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A24C" w14:textId="345CEAAF" w:rsidR="00564118" w:rsidRDefault="00AA72DE" w:rsidP="00564118">
      <w:r>
        <w:rPr>
          <w:noProof/>
        </w:rPr>
        <w:drawing>
          <wp:anchor distT="0" distB="0" distL="114300" distR="114300" simplePos="0" relativeHeight="251666432" behindDoc="0" locked="0" layoutInCell="1" allowOverlap="1" wp14:anchorId="420BADE1" wp14:editId="0E69711E">
            <wp:simplePos x="0" y="0"/>
            <wp:positionH relativeFrom="margin">
              <wp:align>center</wp:align>
            </wp:positionH>
            <wp:positionV relativeFrom="paragraph">
              <wp:posOffset>1257300</wp:posOffset>
            </wp:positionV>
            <wp:extent cx="5759416" cy="4683125"/>
            <wp:effectExtent l="38100" t="38100" r="89535" b="98425"/>
            <wp:wrapNone/>
            <wp:docPr id="929" name="Picture 929"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Picture 929" descr="A picture containing person&#10;&#10;Description automatically generated"/>
                    <pic:cNvPicPr/>
                  </pic:nvPicPr>
                  <pic:blipFill rotWithShape="1">
                    <a:blip r:embed="rId8" cstate="print">
                      <a:extLst>
                        <a:ext uri="{28A0092B-C50C-407E-A947-70E740481C1C}">
                          <a14:useLocalDpi xmlns:a14="http://schemas.microsoft.com/office/drawing/2010/main" val="0"/>
                        </a:ext>
                      </a:extLst>
                    </a:blip>
                    <a:srcRect l="5675" r="12371"/>
                    <a:stretch/>
                  </pic:blipFill>
                  <pic:spPr bwMode="auto">
                    <a:xfrm>
                      <a:off x="0" y="0"/>
                      <a:ext cx="5759416" cy="468312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45720" distB="45720" distL="114300" distR="114300" simplePos="0" relativeHeight="251659264" behindDoc="0" locked="0" layoutInCell="1" allowOverlap="1" wp14:anchorId="39ABBB72" wp14:editId="10023868">
                <wp:simplePos x="0" y="0"/>
                <wp:positionH relativeFrom="margin">
                  <wp:posOffset>-104140</wp:posOffset>
                </wp:positionH>
                <wp:positionV relativeFrom="paragraph">
                  <wp:posOffset>6558280</wp:posOffset>
                </wp:positionV>
                <wp:extent cx="5939790" cy="1709420"/>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6601CA73" w:rsidR="00B92218" w:rsidRDefault="004158BC"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LEARNER ORIENTATION GUIDE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ABBB72" id="_x0000_t202" coordsize="21600,21600" o:spt="202" path="m,l,21600r21600,l21600,xe">
                <v:stroke joinstyle="miter"/>
                <v:path gradientshapeok="t" o:connecttype="rect"/>
              </v:shapetype>
              <v:shape id="Text Box 12" o:spid="_x0000_s1026" type="#_x0000_t202" style="position:absolute;margin-left:-8.2pt;margin-top:516.4pt;width:467.7pt;height:134.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" filled="f" stroked="f">
                <v:textbox style="mso-fit-shape-to-text:t">
                  <w:txbxContent>
                    <w:p w14:paraId="3A03462C" w14:textId="389B41D1" w:rsidR="00B92218" w:rsidRDefault="00AA72DE" w:rsidP="00564118">
                      <w:pPr>
                        <w:spacing w:line="240" w:lineRule="auto"/>
                        <w:rPr>
                          <w:rFonts w:ascii="Arial Narrow" w:hAnsi="Arial Narrow"/>
                          <w:b/>
                          <w:sz w:val="52"/>
                          <w:szCs w:val="52"/>
                        </w:rPr>
                      </w:pPr>
                      <w:r>
                        <w:rPr>
                          <w:rFonts w:ascii="Arial Narrow" w:hAnsi="Arial Narrow"/>
                          <w:b/>
                          <w:sz w:val="52"/>
                          <w:szCs w:val="52"/>
                        </w:rPr>
                        <w:t>RETAIL SALES ADVISOR</w:t>
                      </w:r>
                    </w:p>
                    <w:p w14:paraId="2AA7C740" w14:textId="35A8D125" w:rsidR="00B92218" w:rsidRDefault="00AA72DE" w:rsidP="00564118">
                      <w:pPr>
                        <w:spacing w:line="240" w:lineRule="auto"/>
                        <w:rPr>
                          <w:rFonts w:ascii="Arial Narrow" w:hAnsi="Arial Narrow"/>
                          <w:b/>
                          <w:sz w:val="32"/>
                          <w:szCs w:val="32"/>
                        </w:rPr>
                      </w:pPr>
                      <w:r w:rsidRPr="00EA456B">
                        <w:rPr>
                          <w:rFonts w:ascii="Arial Narrow" w:hAnsi="Arial Narrow"/>
                          <w:b/>
                          <w:sz w:val="32"/>
                          <w:szCs w:val="32"/>
                        </w:rPr>
                        <w:t xml:space="preserve">Aligned with </w:t>
                      </w:r>
                      <w:r>
                        <w:rPr>
                          <w:rFonts w:ascii="Arial Narrow" w:hAnsi="Arial Narrow"/>
                          <w:b/>
                          <w:sz w:val="32"/>
                          <w:szCs w:val="32"/>
                        </w:rPr>
                        <w:t>Curriculum 522301001</w:t>
                      </w:r>
                    </w:p>
                    <w:p w14:paraId="01939DBF" w14:textId="77777777" w:rsidR="00B92218" w:rsidRDefault="00B92218" w:rsidP="00564118">
                      <w:pPr>
                        <w:spacing w:line="240" w:lineRule="auto"/>
                        <w:rPr>
                          <w:rFonts w:ascii="Arial Narrow" w:hAnsi="Arial Narrow"/>
                          <w:b/>
                          <w:color w:val="595959" w:themeColor="text1" w:themeTint="A6"/>
                          <w:sz w:val="44"/>
                          <w:szCs w:val="44"/>
                        </w:rPr>
                      </w:pPr>
                    </w:p>
                    <w:p w14:paraId="17176468" w14:textId="77777777" w:rsidR="00B92218" w:rsidRDefault="00B92218" w:rsidP="00564118">
                      <w:pPr>
                        <w:spacing w:line="240" w:lineRule="auto"/>
                        <w:rPr>
                          <w:rFonts w:ascii="Arial Narrow" w:hAnsi="Arial Narrow"/>
                          <w:b/>
                          <w:color w:val="595959" w:themeColor="text1" w:themeTint="A6"/>
                          <w:sz w:val="44"/>
                          <w:szCs w:val="44"/>
                        </w:rPr>
                      </w:pPr>
                    </w:p>
                    <w:p w14:paraId="7773B036" w14:textId="6601CA73" w:rsidR="00B92218" w:rsidRDefault="004158BC" w:rsidP="0056411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LEARNER ORIENTATION GUIDE</w:t>
                      </w:r>
                    </w:p>
                  </w:txbxContent>
                </v:textbox>
                <w10:wrap anchorx="margin"/>
              </v:shape>
            </w:pict>
          </mc:Fallback>
        </mc:AlternateContent>
      </w:r>
      <w:r w:rsidR="00564118">
        <w:rPr>
          <w:noProof/>
        </w:rPr>
        <mc:AlternateContent>
          <mc:Choice Requires="wps">
            <w:drawing>
              <wp:anchor distT="0" distB="0" distL="114300" distR="114300" simplePos="0" relativeHeight="251660288" behindDoc="0" locked="0" layoutInCell="1" allowOverlap="1" wp14:anchorId="0C42D3C4" wp14:editId="15E712B9">
                <wp:simplePos x="0" y="0"/>
                <wp:positionH relativeFrom="margin">
                  <wp:posOffset>-104140</wp:posOffset>
                </wp:positionH>
                <wp:positionV relativeFrom="margin">
                  <wp:posOffset>8534400</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499C87" id="Straight Connector 2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564118">
        <w:rPr>
          <w:noProof/>
        </w:rPr>
        <w:drawing>
          <wp:anchor distT="0" distB="0" distL="114300" distR="114300" simplePos="0" relativeHeight="251663360" behindDoc="0" locked="0" layoutInCell="1" allowOverlap="1" wp14:anchorId="3EF57E8F" wp14:editId="6BA4053A">
            <wp:simplePos x="0" y="0"/>
            <wp:positionH relativeFrom="column">
              <wp:posOffset>4629785</wp:posOffset>
            </wp:positionH>
            <wp:positionV relativeFrom="paragraph">
              <wp:posOffset>8699500</wp:posOffset>
            </wp:positionV>
            <wp:extent cx="1205230" cy="3854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564118">
        <w:rPr>
          <w:noProof/>
        </w:rPr>
        <mc:AlternateContent>
          <mc:Choice Requires="wps">
            <w:drawing>
              <wp:anchor distT="0" distB="0" distL="114300" distR="114300" simplePos="0" relativeHeight="251664384" behindDoc="0" locked="0" layoutInCell="1" allowOverlap="1" wp14:anchorId="6B0500F9" wp14:editId="27F14BF6">
                <wp:simplePos x="0" y="0"/>
                <wp:positionH relativeFrom="margin">
                  <wp:posOffset>-104140</wp:posOffset>
                </wp:positionH>
                <wp:positionV relativeFrom="margin">
                  <wp:posOffset>457835</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42CA"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p>
    <w:p w14:paraId="11821C34" w14:textId="77777777" w:rsidR="00564118" w:rsidRDefault="00564118" w:rsidP="00564118">
      <w:pPr>
        <w:sectPr w:rsidR="00564118" w:rsidSect="0027055F">
          <w:headerReference w:type="default" r:id="rId10"/>
          <w:pgSz w:w="11906" w:h="16838"/>
          <w:pgMar w:top="1440" w:right="1440" w:bottom="1440" w:left="1440" w:header="720" w:footer="720" w:gutter="0"/>
          <w:cols w:space="720"/>
          <w:docGrid w:linePitch="360"/>
        </w:sectPr>
      </w:pPr>
    </w:p>
    <w:sdt>
      <w:sdtPr>
        <w:rPr>
          <w:rFonts w:ascii="Arial" w:eastAsiaTheme="minorHAnsi" w:hAnsi="Arial" w:cs="Arial"/>
          <w:color w:val="auto"/>
          <w:sz w:val="28"/>
          <w:szCs w:val="28"/>
          <w:lang w:val="en-GB" w:eastAsia="en-GB"/>
        </w:rPr>
        <w:id w:val="709921728"/>
        <w:docPartObj>
          <w:docPartGallery w:val="Table of Contents"/>
          <w:docPartUnique/>
        </w:docPartObj>
      </w:sdtPr>
      <w:sdtEndPr>
        <w:rPr>
          <w:b/>
          <w:bCs/>
          <w:noProof/>
          <w:sz w:val="18"/>
          <w:szCs w:val="18"/>
        </w:rPr>
      </w:sdtEndPr>
      <w:sdtContent>
        <w:p w14:paraId="72A5C3CB" w14:textId="7FDBECB7" w:rsidR="00552F30" w:rsidRPr="00A62879" w:rsidRDefault="00552F30" w:rsidP="006F5900">
          <w:pPr>
            <w:pStyle w:val="TOCHeading"/>
            <w:tabs>
              <w:tab w:val="left" w:pos="851"/>
              <w:tab w:val="left" w:pos="1701"/>
            </w:tabs>
            <w:rPr>
              <w:rStyle w:val="Heading2Char"/>
              <w:color w:val="auto"/>
            </w:rPr>
          </w:pPr>
          <w:r w:rsidRPr="00A62879">
            <w:rPr>
              <w:rStyle w:val="Heading2Char"/>
              <w:color w:val="auto"/>
            </w:rPr>
            <w:t>Contents</w:t>
          </w:r>
        </w:p>
        <w:p w14:paraId="33152038" w14:textId="77777777" w:rsidR="00552F30" w:rsidRPr="00A62879" w:rsidRDefault="00552F30" w:rsidP="006F5900">
          <w:pPr>
            <w:tabs>
              <w:tab w:val="left" w:pos="851"/>
              <w:tab w:val="left" w:pos="1701"/>
            </w:tabs>
            <w:rPr>
              <w:sz w:val="18"/>
              <w:szCs w:val="18"/>
              <w:lang w:val="en-US"/>
            </w:rPr>
          </w:pPr>
        </w:p>
        <w:p w14:paraId="1FA67BC7" w14:textId="19346912" w:rsidR="004158BC" w:rsidRPr="004158BC" w:rsidRDefault="00552F30"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r w:rsidRPr="00A62879">
            <w:rPr>
              <w:sz w:val="18"/>
              <w:szCs w:val="18"/>
            </w:rPr>
            <w:fldChar w:fldCharType="begin"/>
          </w:r>
          <w:r w:rsidRPr="00A62879">
            <w:rPr>
              <w:sz w:val="18"/>
              <w:szCs w:val="18"/>
            </w:rPr>
            <w:instrText xml:space="preserve"> TOC \o "1-3" \h \z \u </w:instrText>
          </w:r>
          <w:r w:rsidRPr="00A62879">
            <w:rPr>
              <w:sz w:val="18"/>
              <w:szCs w:val="18"/>
            </w:rPr>
            <w:fldChar w:fldCharType="separate"/>
          </w:r>
          <w:hyperlink w:anchor="_Toc128614699" w:history="1">
            <w:r w:rsidR="004158BC" w:rsidRPr="004158BC">
              <w:rPr>
                <w:rStyle w:val="Hyperlink"/>
                <w:noProof/>
                <w:sz w:val="18"/>
                <w:szCs w:val="18"/>
              </w:rPr>
              <w:t>1</w:t>
            </w:r>
            <w:r w:rsidR="004158BC" w:rsidRPr="004158BC">
              <w:rPr>
                <w:rFonts w:asciiTheme="minorHAnsi" w:eastAsiaTheme="minorEastAsia" w:hAnsiTheme="minorHAnsi" w:cstheme="minorBidi"/>
                <w:noProof/>
                <w:sz w:val="18"/>
                <w:szCs w:val="18"/>
                <w:lang w:val="en-US" w:eastAsia="en-US"/>
              </w:rPr>
              <w:tab/>
            </w:r>
            <w:r w:rsidR="004158BC" w:rsidRPr="004158BC">
              <w:rPr>
                <w:rStyle w:val="Hyperlink"/>
                <w:noProof/>
                <w:sz w:val="18"/>
                <w:szCs w:val="18"/>
              </w:rPr>
              <w:t>Purpose of this orientation guide</w:t>
            </w:r>
            <w:r w:rsidR="004158BC" w:rsidRPr="004158BC">
              <w:rPr>
                <w:noProof/>
                <w:webHidden/>
                <w:sz w:val="18"/>
                <w:szCs w:val="18"/>
              </w:rPr>
              <w:tab/>
            </w:r>
            <w:r w:rsidR="004158BC" w:rsidRPr="004158BC">
              <w:rPr>
                <w:noProof/>
                <w:webHidden/>
                <w:sz w:val="18"/>
                <w:szCs w:val="18"/>
              </w:rPr>
              <w:fldChar w:fldCharType="begin"/>
            </w:r>
            <w:r w:rsidR="004158BC" w:rsidRPr="004158BC">
              <w:rPr>
                <w:noProof/>
                <w:webHidden/>
                <w:sz w:val="18"/>
                <w:szCs w:val="18"/>
              </w:rPr>
              <w:instrText xml:space="preserve"> PAGEREF _Toc128614699 \h </w:instrText>
            </w:r>
            <w:r w:rsidR="004158BC" w:rsidRPr="004158BC">
              <w:rPr>
                <w:noProof/>
                <w:webHidden/>
                <w:sz w:val="18"/>
                <w:szCs w:val="18"/>
              </w:rPr>
            </w:r>
            <w:r w:rsidR="004158BC" w:rsidRPr="004158BC">
              <w:rPr>
                <w:noProof/>
                <w:webHidden/>
                <w:sz w:val="18"/>
                <w:szCs w:val="18"/>
              </w:rPr>
              <w:fldChar w:fldCharType="separate"/>
            </w:r>
            <w:r w:rsidR="004158BC" w:rsidRPr="004158BC">
              <w:rPr>
                <w:noProof/>
                <w:webHidden/>
                <w:sz w:val="18"/>
                <w:szCs w:val="18"/>
              </w:rPr>
              <w:t>1</w:t>
            </w:r>
            <w:r w:rsidR="004158BC" w:rsidRPr="004158BC">
              <w:rPr>
                <w:noProof/>
                <w:webHidden/>
                <w:sz w:val="18"/>
                <w:szCs w:val="18"/>
              </w:rPr>
              <w:fldChar w:fldCharType="end"/>
            </w:r>
          </w:hyperlink>
        </w:p>
        <w:p w14:paraId="50E756EF" w14:textId="2A90E24B"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0" w:history="1">
            <w:r w:rsidRPr="004158BC">
              <w:rPr>
                <w:rStyle w:val="Hyperlink"/>
                <w:noProof/>
                <w:sz w:val="18"/>
                <w:szCs w:val="18"/>
              </w:rPr>
              <w:t>2</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The Retail Sales Advisor</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_Toc128614700 \h </w:instrText>
            </w:r>
            <w:r w:rsidRPr="004158BC">
              <w:rPr>
                <w:noProof/>
                <w:webHidden/>
                <w:sz w:val="18"/>
                <w:szCs w:val="18"/>
              </w:rPr>
            </w:r>
            <w:r w:rsidRPr="004158BC">
              <w:rPr>
                <w:noProof/>
                <w:webHidden/>
                <w:sz w:val="18"/>
                <w:szCs w:val="18"/>
              </w:rPr>
              <w:fldChar w:fldCharType="separate"/>
            </w:r>
            <w:r w:rsidRPr="004158BC">
              <w:rPr>
                <w:noProof/>
                <w:webHidden/>
                <w:sz w:val="18"/>
                <w:szCs w:val="18"/>
              </w:rPr>
              <w:t>1</w:t>
            </w:r>
            <w:r w:rsidRPr="004158BC">
              <w:rPr>
                <w:noProof/>
                <w:webHidden/>
                <w:sz w:val="18"/>
                <w:szCs w:val="18"/>
              </w:rPr>
              <w:fldChar w:fldCharType="end"/>
            </w:r>
          </w:hyperlink>
        </w:p>
        <w:p w14:paraId="55FF0044" w14:textId="24EE086B"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01" w:history="1">
            <w:r w:rsidRPr="004158BC">
              <w:rPr>
                <w:rStyle w:val="Hyperlink"/>
                <w:noProof/>
                <w:sz w:val="18"/>
                <w:szCs w:val="18"/>
              </w:rPr>
              <w:t>Alternative titles used by industry</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_Toc128614701 \h </w:instrText>
            </w:r>
            <w:r w:rsidRPr="004158BC">
              <w:rPr>
                <w:noProof/>
                <w:webHidden/>
                <w:sz w:val="18"/>
                <w:szCs w:val="18"/>
              </w:rPr>
            </w:r>
            <w:r w:rsidRPr="004158BC">
              <w:rPr>
                <w:noProof/>
                <w:webHidden/>
                <w:sz w:val="18"/>
                <w:szCs w:val="18"/>
              </w:rPr>
              <w:fldChar w:fldCharType="separate"/>
            </w:r>
            <w:r w:rsidRPr="004158BC">
              <w:rPr>
                <w:noProof/>
                <w:webHidden/>
                <w:sz w:val="18"/>
                <w:szCs w:val="18"/>
              </w:rPr>
              <w:t>1</w:t>
            </w:r>
            <w:r w:rsidRPr="004158BC">
              <w:rPr>
                <w:noProof/>
                <w:webHidden/>
                <w:sz w:val="18"/>
                <w:szCs w:val="18"/>
              </w:rPr>
              <w:fldChar w:fldCharType="end"/>
            </w:r>
          </w:hyperlink>
        </w:p>
        <w:p w14:paraId="32BA0AB1" w14:textId="5218CF21"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02" w:history="1">
            <w:r w:rsidRPr="004158BC">
              <w:rPr>
                <w:rStyle w:val="Hyperlink"/>
                <w:rFonts w:eastAsia="Arial"/>
                <w:noProof/>
                <w:spacing w:val="1"/>
                <w:sz w:val="18"/>
                <w:szCs w:val="18"/>
              </w:rPr>
              <w:t>O</w:t>
            </w:r>
            <w:r w:rsidRPr="004158BC">
              <w:rPr>
                <w:rStyle w:val="Hyperlink"/>
                <w:rFonts w:eastAsia="Arial"/>
                <w:noProof/>
                <w:sz w:val="18"/>
                <w:szCs w:val="18"/>
              </w:rPr>
              <w:t>c</w:t>
            </w:r>
            <w:r w:rsidRPr="004158BC">
              <w:rPr>
                <w:rStyle w:val="Hyperlink"/>
                <w:rFonts w:eastAsia="Arial"/>
                <w:noProof/>
                <w:spacing w:val="-1"/>
                <w:sz w:val="18"/>
                <w:szCs w:val="18"/>
              </w:rPr>
              <w:t>c</w:t>
            </w:r>
            <w:r w:rsidRPr="004158BC">
              <w:rPr>
                <w:rStyle w:val="Hyperlink"/>
                <w:rFonts w:eastAsia="Arial"/>
                <w:noProof/>
                <w:sz w:val="18"/>
                <w:szCs w:val="18"/>
              </w:rPr>
              <w:t>u</w:t>
            </w:r>
            <w:r w:rsidRPr="004158BC">
              <w:rPr>
                <w:rStyle w:val="Hyperlink"/>
                <w:rFonts w:eastAsia="Arial"/>
                <w:noProof/>
                <w:spacing w:val="-1"/>
                <w:sz w:val="18"/>
                <w:szCs w:val="18"/>
              </w:rPr>
              <w:t>p</w:t>
            </w:r>
            <w:r w:rsidRPr="004158BC">
              <w:rPr>
                <w:rStyle w:val="Hyperlink"/>
                <w:rFonts w:eastAsia="Arial"/>
                <w:noProof/>
                <w:sz w:val="18"/>
                <w:szCs w:val="18"/>
              </w:rPr>
              <w:t>a</w:t>
            </w:r>
            <w:r w:rsidRPr="004158BC">
              <w:rPr>
                <w:rStyle w:val="Hyperlink"/>
                <w:rFonts w:eastAsia="Arial"/>
                <w:noProof/>
                <w:spacing w:val="-2"/>
                <w:sz w:val="18"/>
                <w:szCs w:val="18"/>
              </w:rPr>
              <w:t>t</w:t>
            </w:r>
            <w:r w:rsidRPr="004158BC">
              <w:rPr>
                <w:rStyle w:val="Hyperlink"/>
                <w:rFonts w:eastAsia="Arial"/>
                <w:noProof/>
                <w:spacing w:val="1"/>
                <w:sz w:val="18"/>
                <w:szCs w:val="18"/>
              </w:rPr>
              <w:t>i</w:t>
            </w:r>
            <w:r w:rsidRPr="004158BC">
              <w:rPr>
                <w:rStyle w:val="Hyperlink"/>
                <w:rFonts w:eastAsia="Arial"/>
                <w:noProof/>
                <w:sz w:val="18"/>
                <w:szCs w:val="18"/>
              </w:rPr>
              <w:t>o</w:t>
            </w:r>
            <w:r w:rsidRPr="004158BC">
              <w:rPr>
                <w:rStyle w:val="Hyperlink"/>
                <w:rFonts w:eastAsia="Arial"/>
                <w:noProof/>
                <w:spacing w:val="-1"/>
                <w:sz w:val="18"/>
                <w:szCs w:val="18"/>
              </w:rPr>
              <w:t>n</w:t>
            </w:r>
            <w:r w:rsidRPr="004158BC">
              <w:rPr>
                <w:rStyle w:val="Hyperlink"/>
                <w:rFonts w:eastAsia="Arial"/>
                <w:noProof/>
                <w:sz w:val="18"/>
                <w:szCs w:val="18"/>
              </w:rPr>
              <w:t xml:space="preserve">al </w:t>
            </w:r>
            <w:r w:rsidRPr="004158BC">
              <w:rPr>
                <w:rStyle w:val="Hyperlink"/>
                <w:rFonts w:eastAsia="Arial"/>
                <w:noProof/>
                <w:spacing w:val="-3"/>
                <w:sz w:val="18"/>
                <w:szCs w:val="18"/>
              </w:rPr>
              <w:t>t</w:t>
            </w:r>
            <w:r w:rsidRPr="004158BC">
              <w:rPr>
                <w:rStyle w:val="Hyperlink"/>
                <w:rFonts w:eastAsia="Arial"/>
                <w:noProof/>
                <w:sz w:val="18"/>
                <w:szCs w:val="18"/>
              </w:rPr>
              <w:t>a</w:t>
            </w:r>
            <w:r w:rsidRPr="004158BC">
              <w:rPr>
                <w:rStyle w:val="Hyperlink"/>
                <w:rFonts w:eastAsia="Arial"/>
                <w:noProof/>
                <w:spacing w:val="-1"/>
                <w:sz w:val="18"/>
                <w:szCs w:val="18"/>
              </w:rPr>
              <w:t>s</w:t>
            </w:r>
            <w:r w:rsidRPr="004158BC">
              <w:rPr>
                <w:rStyle w:val="Hyperlink"/>
                <w:rFonts w:eastAsia="Arial"/>
                <w:noProof/>
                <w:sz w:val="18"/>
                <w:szCs w:val="18"/>
              </w:rPr>
              <w:t>ks</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_Toc128614702 \h </w:instrText>
            </w:r>
            <w:r w:rsidRPr="004158BC">
              <w:rPr>
                <w:noProof/>
                <w:webHidden/>
                <w:sz w:val="18"/>
                <w:szCs w:val="18"/>
              </w:rPr>
            </w:r>
            <w:r w:rsidRPr="004158BC">
              <w:rPr>
                <w:noProof/>
                <w:webHidden/>
                <w:sz w:val="18"/>
                <w:szCs w:val="18"/>
              </w:rPr>
              <w:fldChar w:fldCharType="separate"/>
            </w:r>
            <w:r w:rsidRPr="004158BC">
              <w:rPr>
                <w:noProof/>
                <w:webHidden/>
                <w:sz w:val="18"/>
                <w:szCs w:val="18"/>
              </w:rPr>
              <w:t>1</w:t>
            </w:r>
            <w:r w:rsidRPr="004158BC">
              <w:rPr>
                <w:noProof/>
                <w:webHidden/>
                <w:sz w:val="18"/>
                <w:szCs w:val="18"/>
              </w:rPr>
              <w:fldChar w:fldCharType="end"/>
            </w:r>
          </w:hyperlink>
        </w:p>
        <w:p w14:paraId="263907E9" w14:textId="49777915"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3" w:history="1">
            <w:r w:rsidRPr="004158BC">
              <w:rPr>
                <w:rStyle w:val="Hyperlink"/>
                <w:noProof/>
                <w:sz w:val="18"/>
                <w:szCs w:val="18"/>
              </w:rPr>
              <w:t>3</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Purpose of this qualification</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_Toc128614703 \h </w:instrText>
            </w:r>
            <w:r w:rsidRPr="004158BC">
              <w:rPr>
                <w:noProof/>
                <w:webHidden/>
                <w:sz w:val="18"/>
                <w:szCs w:val="18"/>
              </w:rPr>
            </w:r>
            <w:r w:rsidRPr="004158BC">
              <w:rPr>
                <w:noProof/>
                <w:webHidden/>
                <w:sz w:val="18"/>
                <w:szCs w:val="18"/>
              </w:rPr>
              <w:fldChar w:fldCharType="separate"/>
            </w:r>
            <w:r w:rsidRPr="004158BC">
              <w:rPr>
                <w:noProof/>
                <w:webHidden/>
                <w:sz w:val="18"/>
                <w:szCs w:val="18"/>
              </w:rPr>
              <w:t>3</w:t>
            </w:r>
            <w:r w:rsidRPr="004158BC">
              <w:rPr>
                <w:noProof/>
                <w:webHidden/>
                <w:sz w:val="18"/>
                <w:szCs w:val="18"/>
              </w:rPr>
              <w:fldChar w:fldCharType="end"/>
            </w:r>
          </w:hyperlink>
        </w:p>
        <w:p w14:paraId="74F146CA" w14:textId="40F6D4CB"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4" w:history="1">
            <w:r w:rsidRPr="004158BC">
              <w:rPr>
                <w:rStyle w:val="Hyperlink"/>
                <w:noProof/>
                <w:sz w:val="18"/>
                <w:szCs w:val="18"/>
              </w:rPr>
              <w:t>4</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Learning assumed to be in place and recognition of prior learning</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_Toc128614704 \h </w:instrText>
            </w:r>
            <w:r w:rsidRPr="004158BC">
              <w:rPr>
                <w:noProof/>
                <w:webHidden/>
                <w:sz w:val="18"/>
                <w:szCs w:val="18"/>
              </w:rPr>
            </w:r>
            <w:r w:rsidRPr="004158BC">
              <w:rPr>
                <w:noProof/>
                <w:webHidden/>
                <w:sz w:val="18"/>
                <w:szCs w:val="18"/>
              </w:rPr>
              <w:fldChar w:fldCharType="separate"/>
            </w:r>
            <w:r w:rsidRPr="004158BC">
              <w:rPr>
                <w:noProof/>
                <w:webHidden/>
                <w:sz w:val="18"/>
                <w:szCs w:val="18"/>
              </w:rPr>
              <w:t>4</w:t>
            </w:r>
            <w:r w:rsidRPr="004158BC">
              <w:rPr>
                <w:noProof/>
                <w:webHidden/>
                <w:sz w:val="18"/>
                <w:szCs w:val="18"/>
              </w:rPr>
              <w:fldChar w:fldCharType="end"/>
            </w:r>
          </w:hyperlink>
        </w:p>
        <w:p w14:paraId="6735A8B8" w14:textId="7C2144E3"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5" w:history="1">
            <w:r w:rsidRPr="004158BC">
              <w:rPr>
                <w:rStyle w:val="Hyperlink"/>
                <w:noProof/>
                <w:sz w:val="18"/>
                <w:szCs w:val="18"/>
              </w:rPr>
              <w:t>5</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Curriculum</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_Toc128614705 \h </w:instrText>
            </w:r>
            <w:r w:rsidRPr="004158BC">
              <w:rPr>
                <w:noProof/>
                <w:webHidden/>
                <w:sz w:val="18"/>
                <w:szCs w:val="18"/>
              </w:rPr>
            </w:r>
            <w:r w:rsidRPr="004158BC">
              <w:rPr>
                <w:noProof/>
                <w:webHidden/>
                <w:sz w:val="18"/>
                <w:szCs w:val="18"/>
              </w:rPr>
              <w:fldChar w:fldCharType="separate"/>
            </w:r>
            <w:r w:rsidRPr="004158BC">
              <w:rPr>
                <w:noProof/>
                <w:webHidden/>
                <w:sz w:val="18"/>
                <w:szCs w:val="18"/>
              </w:rPr>
              <w:t>5</w:t>
            </w:r>
            <w:r w:rsidRPr="004158BC">
              <w:rPr>
                <w:noProof/>
                <w:webHidden/>
                <w:sz w:val="18"/>
                <w:szCs w:val="18"/>
              </w:rPr>
              <w:fldChar w:fldCharType="end"/>
            </w:r>
          </w:hyperlink>
        </w:p>
        <w:p w14:paraId="10968612" w14:textId="6F863D56"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6" w:history="1">
            <w:r w:rsidRPr="004158BC">
              <w:rPr>
                <w:rStyle w:val="Hyperlink"/>
                <w:noProof/>
                <w:sz w:val="18"/>
                <w:szCs w:val="18"/>
              </w:rPr>
              <w:t>6</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Duration</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_Toc128614706 \h </w:instrText>
            </w:r>
            <w:r w:rsidRPr="004158BC">
              <w:rPr>
                <w:noProof/>
                <w:webHidden/>
                <w:sz w:val="18"/>
                <w:szCs w:val="18"/>
              </w:rPr>
            </w:r>
            <w:r w:rsidRPr="004158BC">
              <w:rPr>
                <w:noProof/>
                <w:webHidden/>
                <w:sz w:val="18"/>
                <w:szCs w:val="18"/>
              </w:rPr>
              <w:fldChar w:fldCharType="separate"/>
            </w:r>
            <w:r w:rsidRPr="004158BC">
              <w:rPr>
                <w:noProof/>
                <w:webHidden/>
                <w:sz w:val="18"/>
                <w:szCs w:val="18"/>
              </w:rPr>
              <w:t>6</w:t>
            </w:r>
            <w:r w:rsidRPr="004158BC">
              <w:rPr>
                <w:noProof/>
                <w:webHidden/>
                <w:sz w:val="18"/>
                <w:szCs w:val="18"/>
              </w:rPr>
              <w:fldChar w:fldCharType="end"/>
            </w:r>
          </w:hyperlink>
        </w:p>
        <w:p w14:paraId="79A2113D" w14:textId="04A87F38"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07" w:history="1">
            <w:r w:rsidRPr="004158BC">
              <w:rPr>
                <w:rStyle w:val="Hyperlink"/>
                <w:noProof/>
                <w:sz w:val="18"/>
                <w:szCs w:val="18"/>
              </w:rPr>
              <w:t>7</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Learner support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_Toc128614707 \h </w:instrText>
            </w:r>
            <w:r w:rsidRPr="004158BC">
              <w:rPr>
                <w:noProof/>
                <w:webHidden/>
                <w:sz w:val="18"/>
                <w:szCs w:val="18"/>
              </w:rPr>
            </w:r>
            <w:r w:rsidRPr="004158BC">
              <w:rPr>
                <w:noProof/>
                <w:webHidden/>
                <w:sz w:val="18"/>
                <w:szCs w:val="18"/>
              </w:rPr>
              <w:fldChar w:fldCharType="separate"/>
            </w:r>
            <w:r w:rsidRPr="004158BC">
              <w:rPr>
                <w:noProof/>
                <w:webHidden/>
                <w:sz w:val="18"/>
                <w:szCs w:val="18"/>
              </w:rPr>
              <w:t>7</w:t>
            </w:r>
            <w:r w:rsidRPr="004158BC">
              <w:rPr>
                <w:noProof/>
                <w:webHidden/>
                <w:sz w:val="18"/>
                <w:szCs w:val="18"/>
              </w:rPr>
              <w:fldChar w:fldCharType="end"/>
            </w:r>
          </w:hyperlink>
        </w:p>
        <w:p w14:paraId="597C53E9" w14:textId="4A41278F"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08" w:history="1">
            <w:r w:rsidRPr="004158BC">
              <w:rPr>
                <w:rStyle w:val="Hyperlink"/>
                <w:noProof/>
                <w:sz w:val="18"/>
                <w:szCs w:val="18"/>
              </w:rPr>
              <w:t>7.1</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Learner support during delivery</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_Toc128614708 \h </w:instrText>
            </w:r>
            <w:r w:rsidRPr="004158BC">
              <w:rPr>
                <w:noProof/>
                <w:webHidden/>
                <w:sz w:val="18"/>
                <w:szCs w:val="18"/>
              </w:rPr>
            </w:r>
            <w:r w:rsidRPr="004158BC">
              <w:rPr>
                <w:noProof/>
                <w:webHidden/>
                <w:sz w:val="18"/>
                <w:szCs w:val="18"/>
              </w:rPr>
              <w:fldChar w:fldCharType="separate"/>
            </w:r>
            <w:r w:rsidRPr="004158BC">
              <w:rPr>
                <w:noProof/>
                <w:webHidden/>
                <w:sz w:val="18"/>
                <w:szCs w:val="18"/>
              </w:rPr>
              <w:t>7</w:t>
            </w:r>
            <w:r w:rsidRPr="004158BC">
              <w:rPr>
                <w:noProof/>
                <w:webHidden/>
                <w:sz w:val="18"/>
                <w:szCs w:val="18"/>
              </w:rPr>
              <w:fldChar w:fldCharType="end"/>
            </w:r>
          </w:hyperlink>
        </w:p>
        <w:p w14:paraId="11ABEA23" w14:textId="087BF381"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09" w:history="1">
            <w:r w:rsidRPr="004158BC">
              <w:rPr>
                <w:rStyle w:val="Hyperlink"/>
                <w:noProof/>
                <w:sz w:val="18"/>
                <w:szCs w:val="18"/>
              </w:rPr>
              <w:t>7.2</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Support during Workplace experience</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_Toc128614709 \h </w:instrText>
            </w:r>
            <w:r w:rsidRPr="004158BC">
              <w:rPr>
                <w:noProof/>
                <w:webHidden/>
                <w:sz w:val="18"/>
                <w:szCs w:val="18"/>
              </w:rPr>
            </w:r>
            <w:r w:rsidRPr="004158BC">
              <w:rPr>
                <w:noProof/>
                <w:webHidden/>
                <w:sz w:val="18"/>
                <w:szCs w:val="18"/>
              </w:rPr>
              <w:fldChar w:fldCharType="separate"/>
            </w:r>
            <w:r w:rsidRPr="004158BC">
              <w:rPr>
                <w:noProof/>
                <w:webHidden/>
                <w:sz w:val="18"/>
                <w:szCs w:val="18"/>
              </w:rPr>
              <w:t>7</w:t>
            </w:r>
            <w:r w:rsidRPr="004158BC">
              <w:rPr>
                <w:noProof/>
                <w:webHidden/>
                <w:sz w:val="18"/>
                <w:szCs w:val="18"/>
              </w:rPr>
              <w:fldChar w:fldCharType="end"/>
            </w:r>
          </w:hyperlink>
        </w:p>
        <w:p w14:paraId="0B42080D" w14:textId="09741A36"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10" w:history="1">
            <w:r w:rsidRPr="004158BC">
              <w:rPr>
                <w:rStyle w:val="Hyperlink"/>
                <w:noProof/>
                <w:sz w:val="18"/>
                <w:szCs w:val="18"/>
              </w:rPr>
              <w:t>7.3</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Guidance and counselling</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_Toc128614710 \h </w:instrText>
            </w:r>
            <w:r w:rsidRPr="004158BC">
              <w:rPr>
                <w:noProof/>
                <w:webHidden/>
                <w:sz w:val="18"/>
                <w:szCs w:val="18"/>
              </w:rPr>
            </w:r>
            <w:r w:rsidRPr="004158BC">
              <w:rPr>
                <w:noProof/>
                <w:webHidden/>
                <w:sz w:val="18"/>
                <w:szCs w:val="18"/>
              </w:rPr>
              <w:fldChar w:fldCharType="separate"/>
            </w:r>
            <w:r w:rsidRPr="004158BC">
              <w:rPr>
                <w:noProof/>
                <w:webHidden/>
                <w:sz w:val="18"/>
                <w:szCs w:val="18"/>
              </w:rPr>
              <w:t>7</w:t>
            </w:r>
            <w:r w:rsidRPr="004158BC">
              <w:rPr>
                <w:noProof/>
                <w:webHidden/>
                <w:sz w:val="18"/>
                <w:szCs w:val="18"/>
              </w:rPr>
              <w:fldChar w:fldCharType="end"/>
            </w:r>
          </w:hyperlink>
        </w:p>
        <w:p w14:paraId="7F3B8B33" w14:textId="554ED2D3"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11" w:history="1">
            <w:r w:rsidRPr="004158BC">
              <w:rPr>
                <w:rStyle w:val="Hyperlink"/>
                <w:noProof/>
                <w:sz w:val="18"/>
                <w:szCs w:val="18"/>
              </w:rPr>
              <w:t>7.4</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Learner support post-delivery and assessment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_Toc128614711 \h </w:instrText>
            </w:r>
            <w:r w:rsidRPr="004158BC">
              <w:rPr>
                <w:noProof/>
                <w:webHidden/>
                <w:sz w:val="18"/>
                <w:szCs w:val="18"/>
              </w:rPr>
            </w:r>
            <w:r w:rsidRPr="004158BC">
              <w:rPr>
                <w:noProof/>
                <w:webHidden/>
                <w:sz w:val="18"/>
                <w:szCs w:val="18"/>
              </w:rPr>
              <w:fldChar w:fldCharType="separate"/>
            </w:r>
            <w:r w:rsidRPr="004158BC">
              <w:rPr>
                <w:noProof/>
                <w:webHidden/>
                <w:sz w:val="18"/>
                <w:szCs w:val="18"/>
              </w:rPr>
              <w:t>8</w:t>
            </w:r>
            <w:r w:rsidRPr="004158BC">
              <w:rPr>
                <w:noProof/>
                <w:webHidden/>
                <w:sz w:val="18"/>
                <w:szCs w:val="18"/>
              </w:rPr>
              <w:fldChar w:fldCharType="end"/>
            </w:r>
          </w:hyperlink>
        </w:p>
        <w:p w14:paraId="2A581160" w14:textId="5221E151"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12" w:history="1">
            <w:r w:rsidRPr="004158BC">
              <w:rPr>
                <w:rStyle w:val="Hyperlink"/>
                <w:noProof/>
                <w:sz w:val="18"/>
                <w:szCs w:val="18"/>
              </w:rPr>
              <w:t>8</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Taking responsibility for learning</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_Toc128614712 \h </w:instrText>
            </w:r>
            <w:r w:rsidRPr="004158BC">
              <w:rPr>
                <w:noProof/>
                <w:webHidden/>
                <w:sz w:val="18"/>
                <w:szCs w:val="18"/>
              </w:rPr>
            </w:r>
            <w:r w:rsidRPr="004158BC">
              <w:rPr>
                <w:noProof/>
                <w:webHidden/>
                <w:sz w:val="18"/>
                <w:szCs w:val="18"/>
              </w:rPr>
              <w:fldChar w:fldCharType="separate"/>
            </w:r>
            <w:r w:rsidRPr="004158BC">
              <w:rPr>
                <w:noProof/>
                <w:webHidden/>
                <w:sz w:val="18"/>
                <w:szCs w:val="18"/>
              </w:rPr>
              <w:t>8</w:t>
            </w:r>
            <w:r w:rsidRPr="004158BC">
              <w:rPr>
                <w:noProof/>
                <w:webHidden/>
                <w:sz w:val="18"/>
                <w:szCs w:val="18"/>
              </w:rPr>
              <w:fldChar w:fldCharType="end"/>
            </w:r>
          </w:hyperlink>
        </w:p>
        <w:p w14:paraId="0F9F4E72" w14:textId="05DCF49D"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13" w:history="1">
            <w:r w:rsidRPr="004158BC">
              <w:rPr>
                <w:rStyle w:val="Hyperlink"/>
                <w:noProof/>
                <w:sz w:val="18"/>
                <w:szCs w:val="18"/>
                <w:lang w:val="en-US"/>
              </w:rPr>
              <w:t>8.1</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lang w:val="en-US"/>
              </w:rPr>
              <w:t>What taking responsibility for learning is all about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_Toc128614713 \h </w:instrText>
            </w:r>
            <w:r w:rsidRPr="004158BC">
              <w:rPr>
                <w:noProof/>
                <w:webHidden/>
                <w:sz w:val="18"/>
                <w:szCs w:val="18"/>
              </w:rPr>
            </w:r>
            <w:r w:rsidRPr="004158BC">
              <w:rPr>
                <w:noProof/>
                <w:webHidden/>
                <w:sz w:val="18"/>
                <w:szCs w:val="18"/>
              </w:rPr>
              <w:fldChar w:fldCharType="separate"/>
            </w:r>
            <w:r w:rsidRPr="004158BC">
              <w:rPr>
                <w:noProof/>
                <w:webHidden/>
                <w:sz w:val="18"/>
                <w:szCs w:val="18"/>
              </w:rPr>
              <w:t>8</w:t>
            </w:r>
            <w:r w:rsidRPr="004158BC">
              <w:rPr>
                <w:noProof/>
                <w:webHidden/>
                <w:sz w:val="18"/>
                <w:szCs w:val="18"/>
              </w:rPr>
              <w:fldChar w:fldCharType="end"/>
            </w:r>
          </w:hyperlink>
        </w:p>
        <w:p w14:paraId="6D911239" w14:textId="72C9A168"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14" w:history="1">
            <w:r w:rsidRPr="004158BC">
              <w:rPr>
                <w:rStyle w:val="Hyperlink"/>
                <w:noProof/>
                <w:sz w:val="18"/>
                <w:szCs w:val="18"/>
                <w:lang w:val="en-US"/>
              </w:rPr>
              <w:t>8.2</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lang w:val="en-US"/>
              </w:rPr>
              <w:t>Why you should take responsibility for your own learning</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_Toc128614714 \h </w:instrText>
            </w:r>
            <w:r w:rsidRPr="004158BC">
              <w:rPr>
                <w:noProof/>
                <w:webHidden/>
                <w:sz w:val="18"/>
                <w:szCs w:val="18"/>
              </w:rPr>
            </w:r>
            <w:r w:rsidRPr="004158BC">
              <w:rPr>
                <w:noProof/>
                <w:webHidden/>
                <w:sz w:val="18"/>
                <w:szCs w:val="18"/>
              </w:rPr>
              <w:fldChar w:fldCharType="separate"/>
            </w:r>
            <w:r w:rsidRPr="004158BC">
              <w:rPr>
                <w:noProof/>
                <w:webHidden/>
                <w:sz w:val="18"/>
                <w:szCs w:val="18"/>
              </w:rPr>
              <w:t>9</w:t>
            </w:r>
            <w:r w:rsidRPr="004158BC">
              <w:rPr>
                <w:noProof/>
                <w:webHidden/>
                <w:sz w:val="18"/>
                <w:szCs w:val="18"/>
              </w:rPr>
              <w:fldChar w:fldCharType="end"/>
            </w:r>
          </w:hyperlink>
        </w:p>
        <w:p w14:paraId="7175185A" w14:textId="23A3FEE9" w:rsidR="004158BC" w:rsidRP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18"/>
              <w:szCs w:val="18"/>
              <w:lang w:val="en-US" w:eastAsia="en-US"/>
            </w:rPr>
          </w:pPr>
          <w:hyperlink w:anchor="_Toc128614715" w:history="1">
            <w:r w:rsidRPr="004158BC">
              <w:rPr>
                <w:rStyle w:val="Hyperlink"/>
                <w:noProof/>
                <w:sz w:val="18"/>
                <w:szCs w:val="18"/>
              </w:rPr>
              <w:t xml:space="preserve">9 </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Assessment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_Toc128614715 \h </w:instrText>
            </w:r>
            <w:r w:rsidRPr="004158BC">
              <w:rPr>
                <w:noProof/>
                <w:webHidden/>
                <w:sz w:val="18"/>
                <w:szCs w:val="18"/>
              </w:rPr>
            </w:r>
            <w:r w:rsidRPr="004158BC">
              <w:rPr>
                <w:noProof/>
                <w:webHidden/>
                <w:sz w:val="18"/>
                <w:szCs w:val="18"/>
              </w:rPr>
              <w:fldChar w:fldCharType="separate"/>
            </w:r>
            <w:r w:rsidRPr="004158BC">
              <w:rPr>
                <w:noProof/>
                <w:webHidden/>
                <w:sz w:val="18"/>
                <w:szCs w:val="18"/>
              </w:rPr>
              <w:t>9</w:t>
            </w:r>
            <w:r w:rsidRPr="004158BC">
              <w:rPr>
                <w:noProof/>
                <w:webHidden/>
                <w:sz w:val="18"/>
                <w:szCs w:val="18"/>
              </w:rPr>
              <w:fldChar w:fldCharType="end"/>
            </w:r>
          </w:hyperlink>
        </w:p>
        <w:p w14:paraId="34343A72" w14:textId="64E41EC1" w:rsidR="004158BC" w:rsidRPr="004158BC" w:rsidRDefault="004158BC" w:rsidP="004158BC">
          <w:pPr>
            <w:pStyle w:val="TOC2"/>
            <w:tabs>
              <w:tab w:val="left" w:pos="567"/>
              <w:tab w:val="left" w:pos="1418"/>
            </w:tabs>
            <w:spacing w:after="120"/>
            <w:rPr>
              <w:rFonts w:asciiTheme="minorHAnsi" w:eastAsiaTheme="minorEastAsia" w:hAnsiTheme="minorHAnsi" w:cstheme="minorBidi"/>
              <w:noProof/>
              <w:sz w:val="18"/>
              <w:szCs w:val="18"/>
              <w:lang w:val="en-US" w:eastAsia="en-US"/>
            </w:rPr>
          </w:pPr>
          <w:hyperlink w:anchor="_Toc128614716" w:history="1">
            <w:r w:rsidRPr="004158BC">
              <w:rPr>
                <w:rStyle w:val="Hyperlink"/>
                <w:noProof/>
                <w:sz w:val="18"/>
                <w:szCs w:val="18"/>
              </w:rPr>
              <w:t>Integrated assessment: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_Toc128614716 \h </w:instrText>
            </w:r>
            <w:r w:rsidRPr="004158BC">
              <w:rPr>
                <w:noProof/>
                <w:webHidden/>
                <w:sz w:val="18"/>
                <w:szCs w:val="18"/>
              </w:rPr>
            </w:r>
            <w:r w:rsidRPr="004158BC">
              <w:rPr>
                <w:noProof/>
                <w:webHidden/>
                <w:sz w:val="18"/>
                <w:szCs w:val="18"/>
              </w:rPr>
              <w:fldChar w:fldCharType="separate"/>
            </w:r>
            <w:r w:rsidRPr="004158BC">
              <w:rPr>
                <w:noProof/>
                <w:webHidden/>
                <w:sz w:val="18"/>
                <w:szCs w:val="18"/>
              </w:rPr>
              <w:t>10</w:t>
            </w:r>
            <w:r w:rsidRPr="004158BC">
              <w:rPr>
                <w:noProof/>
                <w:webHidden/>
                <w:sz w:val="18"/>
                <w:szCs w:val="18"/>
              </w:rPr>
              <w:fldChar w:fldCharType="end"/>
            </w:r>
          </w:hyperlink>
        </w:p>
        <w:p w14:paraId="52B2E3BB" w14:textId="1241E314" w:rsidR="004158BC" w:rsidRDefault="004158BC" w:rsidP="004158BC">
          <w:pPr>
            <w:pStyle w:val="TOC1"/>
            <w:tabs>
              <w:tab w:val="clear" w:pos="400"/>
              <w:tab w:val="left" w:pos="567"/>
              <w:tab w:val="left" w:pos="1418"/>
            </w:tabs>
            <w:spacing w:after="120"/>
            <w:rPr>
              <w:rFonts w:asciiTheme="minorHAnsi" w:eastAsiaTheme="minorEastAsia" w:hAnsiTheme="minorHAnsi" w:cstheme="minorBidi"/>
              <w:noProof/>
              <w:sz w:val="22"/>
              <w:szCs w:val="22"/>
              <w:lang w:val="en-US" w:eastAsia="en-US"/>
            </w:rPr>
          </w:pPr>
          <w:hyperlink w:anchor="_Toc128614717" w:history="1">
            <w:r w:rsidRPr="004158BC">
              <w:rPr>
                <w:rStyle w:val="Hyperlink"/>
                <w:noProof/>
                <w:sz w:val="18"/>
                <w:szCs w:val="18"/>
              </w:rPr>
              <w:t xml:space="preserve">10 </w:t>
            </w:r>
            <w:r w:rsidRPr="004158BC">
              <w:rPr>
                <w:rFonts w:asciiTheme="minorHAnsi" w:eastAsiaTheme="minorEastAsia" w:hAnsiTheme="minorHAnsi" w:cstheme="minorBidi"/>
                <w:noProof/>
                <w:sz w:val="18"/>
                <w:szCs w:val="18"/>
                <w:lang w:val="en-US" w:eastAsia="en-US"/>
              </w:rPr>
              <w:tab/>
            </w:r>
            <w:r w:rsidRPr="004158BC">
              <w:rPr>
                <w:rStyle w:val="Hyperlink"/>
                <w:noProof/>
                <w:sz w:val="18"/>
                <w:szCs w:val="18"/>
              </w:rPr>
              <w:t>Learner rights relating to assessment</w:t>
            </w:r>
            <w:r w:rsidRPr="004158BC">
              <w:rPr>
                <w:noProof/>
                <w:webHidden/>
                <w:sz w:val="18"/>
                <w:szCs w:val="18"/>
              </w:rPr>
              <w:tab/>
            </w:r>
            <w:r w:rsidRPr="004158BC">
              <w:rPr>
                <w:noProof/>
                <w:webHidden/>
                <w:sz w:val="18"/>
                <w:szCs w:val="18"/>
              </w:rPr>
              <w:fldChar w:fldCharType="begin"/>
            </w:r>
            <w:r w:rsidRPr="004158BC">
              <w:rPr>
                <w:noProof/>
                <w:webHidden/>
                <w:sz w:val="18"/>
                <w:szCs w:val="18"/>
              </w:rPr>
              <w:instrText xml:space="preserve"> PAGEREF _Toc128614717 \h </w:instrText>
            </w:r>
            <w:r w:rsidRPr="004158BC">
              <w:rPr>
                <w:noProof/>
                <w:webHidden/>
                <w:sz w:val="18"/>
                <w:szCs w:val="18"/>
              </w:rPr>
            </w:r>
            <w:r w:rsidRPr="004158BC">
              <w:rPr>
                <w:noProof/>
                <w:webHidden/>
                <w:sz w:val="18"/>
                <w:szCs w:val="18"/>
              </w:rPr>
              <w:fldChar w:fldCharType="separate"/>
            </w:r>
            <w:r w:rsidRPr="004158BC">
              <w:rPr>
                <w:noProof/>
                <w:webHidden/>
                <w:sz w:val="18"/>
                <w:szCs w:val="18"/>
              </w:rPr>
              <w:t>10</w:t>
            </w:r>
            <w:r w:rsidRPr="004158BC">
              <w:rPr>
                <w:noProof/>
                <w:webHidden/>
                <w:sz w:val="18"/>
                <w:szCs w:val="18"/>
              </w:rPr>
              <w:fldChar w:fldCharType="end"/>
            </w:r>
          </w:hyperlink>
        </w:p>
        <w:p w14:paraId="5C5540C6" w14:textId="33D75F3E" w:rsidR="00552F30" w:rsidRPr="00A62879" w:rsidRDefault="00552F30" w:rsidP="00A62879">
          <w:pPr>
            <w:tabs>
              <w:tab w:val="left" w:pos="567"/>
              <w:tab w:val="left" w:pos="851"/>
              <w:tab w:val="left" w:pos="1418"/>
              <w:tab w:val="left" w:pos="1701"/>
              <w:tab w:val="left" w:pos="1843"/>
            </w:tabs>
            <w:rPr>
              <w:sz w:val="18"/>
              <w:szCs w:val="18"/>
            </w:rPr>
          </w:pPr>
          <w:r w:rsidRPr="00A62879">
            <w:rPr>
              <w:b/>
              <w:bCs/>
              <w:noProof/>
              <w:sz w:val="18"/>
              <w:szCs w:val="18"/>
            </w:rPr>
            <w:fldChar w:fldCharType="end"/>
          </w:r>
        </w:p>
      </w:sdtContent>
    </w:sdt>
    <w:p w14:paraId="0D514CB1" w14:textId="02F7DCD3" w:rsidR="00552F30" w:rsidRDefault="00552F30" w:rsidP="00B93512"/>
    <w:p w14:paraId="79DF38CE" w14:textId="039332D9" w:rsidR="00552F30" w:rsidRDefault="00552F30"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1"/>
          <w:footerReference w:type="default" r:id="rId12"/>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6365CC6F" w14:textId="77777777" w:rsidTr="002C0F85">
        <w:tc>
          <w:tcPr>
            <w:tcW w:w="9026" w:type="dxa"/>
            <w:tcBorders>
              <w:top w:val="nil"/>
              <w:left w:val="nil"/>
              <w:bottom w:val="nil"/>
              <w:right w:val="nil"/>
            </w:tcBorders>
            <w:shd w:val="clear" w:color="auto" w:fill="7F7F7F" w:themeFill="text1" w:themeFillTint="80"/>
          </w:tcPr>
          <w:p w14:paraId="69AB1587" w14:textId="77777777" w:rsidR="004158BC" w:rsidRPr="009A7244" w:rsidRDefault="004158BC" w:rsidP="002C0F85">
            <w:pPr>
              <w:pStyle w:val="Heading1"/>
              <w:numPr>
                <w:ilvl w:val="0"/>
                <w:numId w:val="0"/>
              </w:numPr>
              <w:ind w:left="462" w:hanging="425"/>
              <w:jc w:val="left"/>
            </w:pPr>
            <w:bookmarkStart w:id="0" w:name="_Toc105853593"/>
            <w:bookmarkStart w:id="1" w:name="_Hlk38831093"/>
            <w:bookmarkStart w:id="2" w:name="_Toc128614699"/>
            <w:r w:rsidRPr="009A7244">
              <w:lastRenderedPageBreak/>
              <w:t>1</w:t>
            </w:r>
            <w:r w:rsidRPr="009A7244">
              <w:tab/>
              <w:t>Purpose of this orientation guide</w:t>
            </w:r>
            <w:bookmarkEnd w:id="0"/>
            <w:bookmarkEnd w:id="2"/>
          </w:p>
        </w:tc>
      </w:tr>
    </w:tbl>
    <w:p w14:paraId="5360A9D8" w14:textId="77777777" w:rsidR="004158BC" w:rsidRPr="009A7244" w:rsidRDefault="004158BC" w:rsidP="004158BC"/>
    <w:p w14:paraId="3E60B669" w14:textId="77777777" w:rsidR="004158BC" w:rsidRDefault="004158BC" w:rsidP="004158BC">
      <w:pPr>
        <w:jc w:val="both"/>
      </w:pPr>
      <w:r w:rsidRPr="009A7244">
        <w:t>This orientation guide serves to inform learners about the learning programme, learner support and the assessment process.</w:t>
      </w:r>
    </w:p>
    <w:p w14:paraId="1F42A60D" w14:textId="77777777" w:rsidR="004158BC" w:rsidRDefault="004158BC" w:rsidP="004158BC"/>
    <w:p w14:paraId="5AE8F446" w14:textId="77777777" w:rsidR="004158BC" w:rsidRDefault="004158BC" w:rsidP="004158BC"/>
    <w:tbl>
      <w:tblPr>
        <w:tblStyle w:val="TableGrid"/>
        <w:tblW w:w="0" w:type="auto"/>
        <w:tblCellMar>
          <w:top w:w="108" w:type="dxa"/>
          <w:bottom w:w="108" w:type="dxa"/>
        </w:tblCellMar>
        <w:tblLook w:val="04A0" w:firstRow="1" w:lastRow="0" w:firstColumn="1" w:lastColumn="0" w:noHBand="0" w:noVBand="1"/>
      </w:tblPr>
      <w:tblGrid>
        <w:gridCol w:w="9026"/>
      </w:tblGrid>
      <w:tr w:rsidR="004158BC" w14:paraId="525959CF" w14:textId="77777777" w:rsidTr="002C0F85">
        <w:tc>
          <w:tcPr>
            <w:tcW w:w="9026" w:type="dxa"/>
            <w:tcBorders>
              <w:top w:val="nil"/>
              <w:left w:val="nil"/>
              <w:bottom w:val="nil"/>
              <w:right w:val="nil"/>
            </w:tcBorders>
            <w:shd w:val="clear" w:color="auto" w:fill="7F7F7F" w:themeFill="text1" w:themeFillTint="80"/>
          </w:tcPr>
          <w:p w14:paraId="35EFFA12" w14:textId="77777777" w:rsidR="004158BC" w:rsidRPr="009A7244" w:rsidRDefault="004158BC" w:rsidP="002C0F85">
            <w:pPr>
              <w:pStyle w:val="Heading1"/>
              <w:numPr>
                <w:ilvl w:val="0"/>
                <w:numId w:val="0"/>
              </w:numPr>
              <w:ind w:left="462" w:hanging="425"/>
              <w:jc w:val="left"/>
            </w:pPr>
            <w:bookmarkStart w:id="3" w:name="_Toc105853594"/>
            <w:bookmarkStart w:id="4" w:name="_Toc128614700"/>
            <w:r>
              <w:t>2</w:t>
            </w:r>
            <w:r w:rsidRPr="009A7244">
              <w:tab/>
              <w:t xml:space="preserve">The </w:t>
            </w:r>
            <w:bookmarkEnd w:id="3"/>
            <w:r>
              <w:t>Retail Sales Advisor</w:t>
            </w:r>
            <w:bookmarkEnd w:id="4"/>
          </w:p>
        </w:tc>
      </w:tr>
    </w:tbl>
    <w:p w14:paraId="48D728CC" w14:textId="77777777" w:rsidR="004158BC" w:rsidRPr="009A7244" w:rsidRDefault="004158BC" w:rsidP="004158BC"/>
    <w:p w14:paraId="014508B5" w14:textId="77777777" w:rsidR="004158BC" w:rsidRDefault="004158BC" w:rsidP="004158BC">
      <w:pPr>
        <w:jc w:val="both"/>
        <w:rPr>
          <w:rFonts w:eastAsia="Arial"/>
        </w:rPr>
      </w:pPr>
      <w:r w:rsidRPr="00DF46FF">
        <w:rPr>
          <w:rFonts w:eastAsia="Arial"/>
        </w:rPr>
        <w:t>A</w:t>
      </w:r>
      <w:r w:rsidRPr="00DF46FF">
        <w:rPr>
          <w:rFonts w:eastAsia="Arial"/>
          <w:spacing w:val="-2"/>
        </w:rPr>
        <w:t xml:space="preserve"> </w:t>
      </w:r>
      <w:r w:rsidRPr="00DF46FF">
        <w:rPr>
          <w:rFonts w:eastAsia="Arial"/>
          <w:spacing w:val="1"/>
        </w:rPr>
        <w:t>S</w:t>
      </w:r>
      <w:r w:rsidRPr="00DF46FF">
        <w:rPr>
          <w:rFonts w:eastAsia="Arial"/>
        </w:rPr>
        <w:t>a</w:t>
      </w:r>
      <w:r w:rsidRPr="00DF46FF">
        <w:rPr>
          <w:rFonts w:eastAsia="Arial"/>
          <w:spacing w:val="1"/>
        </w:rPr>
        <w:t>l</w:t>
      </w:r>
      <w:r w:rsidRPr="00DF46FF">
        <w:rPr>
          <w:rFonts w:eastAsia="Arial"/>
        </w:rPr>
        <w:t>es</w:t>
      </w:r>
      <w:r w:rsidRPr="00DF46FF">
        <w:rPr>
          <w:rFonts w:eastAsia="Arial"/>
          <w:spacing w:val="-5"/>
        </w:rPr>
        <w:t xml:space="preserve"> </w:t>
      </w:r>
      <w:r>
        <w:rPr>
          <w:rFonts w:eastAsia="Arial"/>
          <w:spacing w:val="-5"/>
        </w:rPr>
        <w:t>Advisor/</w:t>
      </w:r>
      <w:r w:rsidRPr="00DF46FF">
        <w:rPr>
          <w:rFonts w:eastAsia="Arial"/>
          <w:spacing w:val="-1"/>
        </w:rPr>
        <w:t>A</w:t>
      </w:r>
      <w:r w:rsidRPr="00DF46FF">
        <w:rPr>
          <w:rFonts w:eastAsia="Arial"/>
          <w:spacing w:val="1"/>
        </w:rPr>
        <w:t>ss</w:t>
      </w:r>
      <w:r w:rsidRPr="00DF46FF">
        <w:rPr>
          <w:rFonts w:eastAsia="Arial"/>
          <w:spacing w:val="-1"/>
        </w:rPr>
        <w:t>i</w:t>
      </w:r>
      <w:r w:rsidRPr="00DF46FF">
        <w:rPr>
          <w:rFonts w:eastAsia="Arial"/>
          <w:spacing w:val="1"/>
        </w:rPr>
        <w:t>s</w:t>
      </w:r>
      <w:r w:rsidRPr="00DF46FF">
        <w:rPr>
          <w:rFonts w:eastAsia="Arial"/>
        </w:rPr>
        <w:t>ta</w:t>
      </w:r>
      <w:r w:rsidRPr="00DF46FF">
        <w:rPr>
          <w:rFonts w:eastAsia="Arial"/>
          <w:spacing w:val="-1"/>
        </w:rPr>
        <w:t>n</w:t>
      </w:r>
      <w:r w:rsidRPr="00DF46FF">
        <w:rPr>
          <w:rFonts w:eastAsia="Arial"/>
        </w:rPr>
        <w:t>t</w:t>
      </w:r>
      <w:r w:rsidRPr="00DF46FF">
        <w:rPr>
          <w:rFonts w:eastAsia="Arial"/>
          <w:spacing w:val="-5"/>
        </w:rPr>
        <w:t xml:space="preserve"> </w:t>
      </w:r>
      <w:r w:rsidRPr="00DF46FF">
        <w:rPr>
          <w:rFonts w:eastAsia="Arial"/>
          <w:spacing w:val="1"/>
        </w:rPr>
        <w:t>s</w:t>
      </w:r>
      <w:r w:rsidRPr="00DF46FF">
        <w:rPr>
          <w:rFonts w:eastAsia="Arial"/>
        </w:rPr>
        <w:t>e</w:t>
      </w:r>
      <w:r w:rsidRPr="00DF46FF">
        <w:rPr>
          <w:rFonts w:eastAsia="Arial"/>
          <w:spacing w:val="1"/>
        </w:rPr>
        <w:t>l</w:t>
      </w:r>
      <w:r w:rsidRPr="00DF46FF">
        <w:rPr>
          <w:rFonts w:eastAsia="Arial"/>
          <w:spacing w:val="-1"/>
        </w:rPr>
        <w:t>l</w:t>
      </w:r>
      <w:r w:rsidRPr="00DF46FF">
        <w:rPr>
          <w:rFonts w:eastAsia="Arial"/>
        </w:rPr>
        <w:t>s</w:t>
      </w:r>
      <w:r w:rsidRPr="00DF46FF">
        <w:rPr>
          <w:rFonts w:eastAsia="Arial"/>
          <w:spacing w:val="-3"/>
        </w:rPr>
        <w:t xml:space="preserve"> </w:t>
      </w:r>
      <w:r w:rsidRPr="00DF46FF">
        <w:rPr>
          <w:rFonts w:eastAsia="Arial"/>
        </w:rPr>
        <w:t>g</w:t>
      </w:r>
      <w:r w:rsidRPr="00DF46FF">
        <w:rPr>
          <w:rFonts w:eastAsia="Arial"/>
          <w:spacing w:val="1"/>
        </w:rPr>
        <w:t>o</w:t>
      </w:r>
      <w:r w:rsidRPr="00DF46FF">
        <w:rPr>
          <w:rFonts w:eastAsia="Arial"/>
          <w:spacing w:val="2"/>
        </w:rPr>
        <w:t>o</w:t>
      </w:r>
      <w:r w:rsidRPr="00DF46FF">
        <w:rPr>
          <w:rFonts w:eastAsia="Arial"/>
        </w:rPr>
        <w:t>ds</w:t>
      </w:r>
      <w:r w:rsidRPr="00DF46FF">
        <w:rPr>
          <w:rFonts w:eastAsia="Arial"/>
          <w:spacing w:val="-5"/>
        </w:rPr>
        <w:t xml:space="preserve"> </w:t>
      </w:r>
      <w:r w:rsidRPr="00DF46FF">
        <w:rPr>
          <w:rFonts w:eastAsia="Arial"/>
        </w:rPr>
        <w:t>a</w:t>
      </w:r>
      <w:r w:rsidRPr="00DF46FF">
        <w:rPr>
          <w:rFonts w:eastAsia="Arial"/>
          <w:spacing w:val="-1"/>
        </w:rPr>
        <w:t>n</w:t>
      </w:r>
      <w:r w:rsidRPr="00DF46FF">
        <w:rPr>
          <w:rFonts w:eastAsia="Arial"/>
        </w:rPr>
        <w:t>d</w:t>
      </w:r>
      <w:r w:rsidRPr="00DF46FF">
        <w:rPr>
          <w:rFonts w:eastAsia="Arial"/>
          <w:spacing w:val="-3"/>
        </w:rPr>
        <w:t xml:space="preserve"> </w:t>
      </w:r>
      <w:r w:rsidRPr="00DF46FF">
        <w:rPr>
          <w:rFonts w:eastAsia="Arial"/>
        </w:rPr>
        <w:t>se</w:t>
      </w:r>
      <w:r w:rsidRPr="00DF46FF">
        <w:rPr>
          <w:rFonts w:eastAsia="Arial"/>
          <w:spacing w:val="3"/>
        </w:rPr>
        <w:t>r</w:t>
      </w:r>
      <w:r w:rsidRPr="00DF46FF">
        <w:rPr>
          <w:rFonts w:eastAsia="Arial"/>
          <w:spacing w:val="-1"/>
        </w:rPr>
        <w:t>vi</w:t>
      </w:r>
      <w:r w:rsidRPr="00DF46FF">
        <w:rPr>
          <w:rFonts w:eastAsia="Arial"/>
          <w:spacing w:val="1"/>
        </w:rPr>
        <w:t>c</w:t>
      </w:r>
      <w:r w:rsidRPr="00DF46FF">
        <w:rPr>
          <w:rFonts w:eastAsia="Arial"/>
        </w:rPr>
        <w:t>es</w:t>
      </w:r>
      <w:r w:rsidRPr="00DF46FF">
        <w:rPr>
          <w:rFonts w:eastAsia="Arial"/>
          <w:spacing w:val="-7"/>
        </w:rPr>
        <w:t xml:space="preserve"> </w:t>
      </w:r>
      <w:r w:rsidRPr="00DF46FF">
        <w:rPr>
          <w:rFonts w:eastAsia="Arial"/>
          <w:spacing w:val="1"/>
        </w:rPr>
        <w:t>s</w:t>
      </w:r>
      <w:r w:rsidRPr="00DF46FF">
        <w:rPr>
          <w:rFonts w:eastAsia="Arial"/>
        </w:rPr>
        <w:t>u</w:t>
      </w:r>
      <w:r w:rsidRPr="00DF46FF">
        <w:rPr>
          <w:rFonts w:eastAsia="Arial"/>
          <w:spacing w:val="1"/>
        </w:rPr>
        <w:t>c</w:t>
      </w:r>
      <w:r w:rsidRPr="00DF46FF">
        <w:rPr>
          <w:rFonts w:eastAsia="Arial"/>
        </w:rPr>
        <w:t>h</w:t>
      </w:r>
      <w:r w:rsidRPr="00DF46FF">
        <w:rPr>
          <w:rFonts w:eastAsia="Arial"/>
          <w:spacing w:val="-2"/>
        </w:rPr>
        <w:t xml:space="preserve"> </w:t>
      </w:r>
      <w:r w:rsidRPr="00DF46FF">
        <w:rPr>
          <w:rFonts w:eastAsia="Arial"/>
        </w:rPr>
        <w:t>as</w:t>
      </w:r>
      <w:r w:rsidRPr="00DF46FF">
        <w:rPr>
          <w:rFonts w:eastAsia="Arial"/>
          <w:spacing w:val="-2"/>
        </w:rPr>
        <w:t xml:space="preserve"> </w:t>
      </w:r>
      <w:r w:rsidRPr="00DF46FF">
        <w:rPr>
          <w:rFonts w:eastAsia="Arial"/>
          <w:spacing w:val="2"/>
        </w:rPr>
        <w:t>f</w:t>
      </w:r>
      <w:r w:rsidRPr="00DF46FF">
        <w:rPr>
          <w:rFonts w:eastAsia="Arial"/>
        </w:rPr>
        <w:t>a</w:t>
      </w:r>
      <w:r w:rsidRPr="00DF46FF">
        <w:rPr>
          <w:rFonts w:eastAsia="Arial"/>
          <w:spacing w:val="1"/>
        </w:rPr>
        <w:t>s</w:t>
      </w:r>
      <w:r w:rsidRPr="00DF46FF">
        <w:rPr>
          <w:rFonts w:eastAsia="Arial"/>
        </w:rPr>
        <w:t>t-</w:t>
      </w:r>
      <w:r w:rsidRPr="00DF46FF">
        <w:rPr>
          <w:rFonts w:eastAsia="Arial"/>
          <w:spacing w:val="4"/>
        </w:rPr>
        <w:t>m</w:t>
      </w:r>
      <w:r w:rsidRPr="00DF46FF">
        <w:rPr>
          <w:rFonts w:eastAsia="Arial"/>
        </w:rPr>
        <w:t>o</w:t>
      </w:r>
      <w:r w:rsidRPr="00DF46FF">
        <w:rPr>
          <w:rFonts w:eastAsia="Arial"/>
          <w:spacing w:val="-2"/>
        </w:rPr>
        <w:t>v</w:t>
      </w:r>
      <w:r w:rsidRPr="00DF46FF">
        <w:rPr>
          <w:rFonts w:eastAsia="Arial"/>
          <w:spacing w:val="-1"/>
        </w:rPr>
        <w:t>i</w:t>
      </w:r>
      <w:r w:rsidRPr="00DF46FF">
        <w:rPr>
          <w:rFonts w:eastAsia="Arial"/>
          <w:spacing w:val="2"/>
        </w:rPr>
        <w:t>n</w:t>
      </w:r>
      <w:r w:rsidRPr="00DF46FF">
        <w:rPr>
          <w:rFonts w:eastAsia="Arial"/>
        </w:rPr>
        <w:t>g</w:t>
      </w:r>
      <w:r w:rsidRPr="00DF46FF">
        <w:rPr>
          <w:rFonts w:eastAsia="Arial"/>
          <w:spacing w:val="-6"/>
        </w:rPr>
        <w:t xml:space="preserve"> </w:t>
      </w:r>
      <w:r w:rsidRPr="00DF46FF">
        <w:rPr>
          <w:rFonts w:eastAsia="Arial"/>
        </w:rPr>
        <w:t>co</w:t>
      </w:r>
      <w:r w:rsidRPr="00DF46FF">
        <w:rPr>
          <w:rFonts w:eastAsia="Arial"/>
          <w:spacing w:val="-1"/>
        </w:rPr>
        <w:t>n</w:t>
      </w:r>
      <w:r w:rsidRPr="00DF46FF">
        <w:rPr>
          <w:rFonts w:eastAsia="Arial"/>
          <w:spacing w:val="1"/>
        </w:rPr>
        <w:t>s</w:t>
      </w:r>
      <w:r w:rsidRPr="00DF46FF">
        <w:rPr>
          <w:rFonts w:eastAsia="Arial"/>
        </w:rPr>
        <w:t>u</w:t>
      </w:r>
      <w:r w:rsidRPr="00DF46FF">
        <w:rPr>
          <w:rFonts w:eastAsia="Arial"/>
          <w:spacing w:val="4"/>
        </w:rPr>
        <w:t>m</w:t>
      </w:r>
      <w:r w:rsidRPr="00DF46FF">
        <w:rPr>
          <w:rFonts w:eastAsia="Arial"/>
        </w:rPr>
        <w:t>er</w:t>
      </w:r>
      <w:r w:rsidRPr="00DF46FF">
        <w:rPr>
          <w:rFonts w:eastAsia="Arial"/>
          <w:spacing w:val="-9"/>
        </w:rPr>
        <w:t xml:space="preserve"> </w:t>
      </w:r>
      <w:r w:rsidRPr="00DF46FF">
        <w:rPr>
          <w:rFonts w:eastAsia="Arial"/>
        </w:rPr>
        <w:t>go</w:t>
      </w:r>
      <w:r w:rsidRPr="00DF46FF">
        <w:rPr>
          <w:rFonts w:eastAsia="Arial"/>
          <w:spacing w:val="-1"/>
        </w:rPr>
        <w:t>o</w:t>
      </w:r>
      <w:r w:rsidRPr="00DF46FF">
        <w:rPr>
          <w:rFonts w:eastAsia="Arial"/>
        </w:rPr>
        <w:t>ds</w:t>
      </w:r>
      <w:r w:rsidRPr="00DF46FF">
        <w:rPr>
          <w:rFonts w:eastAsia="Arial"/>
          <w:spacing w:val="-2"/>
        </w:rPr>
        <w:t xml:space="preserve"> </w:t>
      </w:r>
      <w:r w:rsidRPr="00DF46FF">
        <w:rPr>
          <w:rFonts w:eastAsia="Arial"/>
          <w:spacing w:val="1"/>
        </w:rPr>
        <w:t>(</w:t>
      </w:r>
      <w:r w:rsidRPr="00DF46FF">
        <w:rPr>
          <w:rFonts w:eastAsia="Arial"/>
        </w:rPr>
        <w:t>FMC</w:t>
      </w:r>
      <w:r w:rsidRPr="00DF46FF">
        <w:rPr>
          <w:rFonts w:eastAsia="Arial"/>
          <w:spacing w:val="1"/>
        </w:rPr>
        <w:t>G)</w:t>
      </w:r>
      <w:r w:rsidRPr="00DF46FF">
        <w:rPr>
          <w:rFonts w:eastAsia="Arial"/>
        </w:rPr>
        <w:t>,</w:t>
      </w:r>
      <w:r w:rsidRPr="00DF46FF">
        <w:rPr>
          <w:rFonts w:eastAsia="Arial"/>
          <w:spacing w:val="-8"/>
        </w:rPr>
        <w:t xml:space="preserve"> </w:t>
      </w:r>
      <w:r w:rsidRPr="00DF46FF">
        <w:rPr>
          <w:rFonts w:eastAsia="Arial"/>
          <w:spacing w:val="1"/>
        </w:rPr>
        <w:t>c</w:t>
      </w:r>
      <w:r w:rsidRPr="00DF46FF">
        <w:rPr>
          <w:rFonts w:eastAsia="Arial"/>
          <w:spacing w:val="-1"/>
        </w:rPr>
        <w:t>l</w:t>
      </w:r>
      <w:r w:rsidRPr="00DF46FF">
        <w:rPr>
          <w:rFonts w:eastAsia="Arial"/>
        </w:rPr>
        <w:t>ot</w:t>
      </w:r>
      <w:r w:rsidRPr="00DF46FF">
        <w:rPr>
          <w:rFonts w:eastAsia="Arial"/>
          <w:spacing w:val="1"/>
        </w:rPr>
        <w:t>h</w:t>
      </w:r>
      <w:r w:rsidRPr="00DF46FF">
        <w:rPr>
          <w:rFonts w:eastAsia="Arial"/>
          <w:spacing w:val="-1"/>
        </w:rPr>
        <w:t>i</w:t>
      </w:r>
      <w:r w:rsidRPr="00DF46FF">
        <w:rPr>
          <w:rFonts w:eastAsia="Arial"/>
        </w:rPr>
        <w:t>n</w:t>
      </w:r>
      <w:r w:rsidRPr="00DF46FF">
        <w:rPr>
          <w:rFonts w:eastAsia="Arial"/>
          <w:spacing w:val="1"/>
        </w:rPr>
        <w:t>g</w:t>
      </w:r>
      <w:r w:rsidRPr="00DF46FF">
        <w:rPr>
          <w:rFonts w:eastAsia="Arial"/>
        </w:rPr>
        <w:t>,</w:t>
      </w:r>
      <w:r w:rsidRPr="00DF46FF">
        <w:rPr>
          <w:rFonts w:eastAsia="Arial"/>
          <w:spacing w:val="-7"/>
        </w:rPr>
        <w:t xml:space="preserve"> </w:t>
      </w:r>
      <w:r w:rsidRPr="00DF46FF">
        <w:rPr>
          <w:rFonts w:eastAsia="Arial"/>
          <w:spacing w:val="2"/>
        </w:rPr>
        <w:t>f</w:t>
      </w:r>
      <w:r w:rsidRPr="00DF46FF">
        <w:rPr>
          <w:rFonts w:eastAsia="Arial"/>
        </w:rPr>
        <w:t>urn</w:t>
      </w:r>
      <w:r w:rsidRPr="00DF46FF">
        <w:rPr>
          <w:rFonts w:eastAsia="Arial"/>
          <w:spacing w:val="-1"/>
        </w:rPr>
        <w:t>i</w:t>
      </w:r>
      <w:r w:rsidRPr="00DF46FF">
        <w:rPr>
          <w:rFonts w:eastAsia="Arial"/>
        </w:rPr>
        <w:t>ture a</w:t>
      </w:r>
      <w:r w:rsidRPr="00DF46FF">
        <w:rPr>
          <w:rFonts w:eastAsia="Arial"/>
          <w:spacing w:val="-1"/>
        </w:rPr>
        <w:t>n</w:t>
      </w:r>
      <w:r w:rsidRPr="00DF46FF">
        <w:rPr>
          <w:rFonts w:eastAsia="Arial"/>
        </w:rPr>
        <w:t>d</w:t>
      </w:r>
      <w:r w:rsidRPr="00DF46FF">
        <w:rPr>
          <w:rFonts w:eastAsia="Arial"/>
          <w:spacing w:val="-3"/>
        </w:rPr>
        <w:t xml:space="preserve"> </w:t>
      </w:r>
      <w:r w:rsidRPr="00DF46FF">
        <w:rPr>
          <w:rFonts w:eastAsia="Arial"/>
        </w:rPr>
        <w:t>s</w:t>
      </w:r>
      <w:r w:rsidRPr="00DF46FF">
        <w:rPr>
          <w:rFonts w:eastAsia="Arial"/>
          <w:spacing w:val="2"/>
        </w:rPr>
        <w:t>p</w:t>
      </w:r>
      <w:r w:rsidRPr="00DF46FF">
        <w:rPr>
          <w:rFonts w:eastAsia="Arial"/>
        </w:rPr>
        <w:t>e</w:t>
      </w:r>
      <w:r w:rsidRPr="00DF46FF">
        <w:rPr>
          <w:rFonts w:eastAsia="Arial"/>
          <w:spacing w:val="1"/>
        </w:rPr>
        <w:t>c</w:t>
      </w:r>
      <w:r w:rsidRPr="00DF46FF">
        <w:rPr>
          <w:rFonts w:eastAsia="Arial"/>
          <w:spacing w:val="-1"/>
        </w:rPr>
        <w:t>i</w:t>
      </w:r>
      <w:r w:rsidRPr="00DF46FF">
        <w:rPr>
          <w:rFonts w:eastAsia="Arial"/>
          <w:spacing w:val="2"/>
        </w:rPr>
        <w:t>a</w:t>
      </w:r>
      <w:r w:rsidRPr="00DF46FF">
        <w:rPr>
          <w:rFonts w:eastAsia="Arial"/>
          <w:spacing w:val="-1"/>
        </w:rPr>
        <w:t>l</w:t>
      </w:r>
      <w:r w:rsidRPr="00DF46FF">
        <w:rPr>
          <w:rFonts w:eastAsia="Arial"/>
          <w:spacing w:val="2"/>
        </w:rPr>
        <w:t>t</w:t>
      </w:r>
      <w:r w:rsidRPr="00DF46FF">
        <w:rPr>
          <w:rFonts w:eastAsia="Arial"/>
        </w:rPr>
        <w:t>y</w:t>
      </w:r>
      <w:r w:rsidRPr="00DF46FF">
        <w:rPr>
          <w:rFonts w:eastAsia="Arial"/>
          <w:spacing w:val="-12"/>
        </w:rPr>
        <w:t xml:space="preserve"> </w:t>
      </w:r>
      <w:r w:rsidRPr="00DF46FF">
        <w:rPr>
          <w:rFonts w:eastAsia="Arial"/>
          <w:spacing w:val="4"/>
        </w:rPr>
        <w:t>m</w:t>
      </w:r>
      <w:r w:rsidRPr="00DF46FF">
        <w:rPr>
          <w:rFonts w:eastAsia="Arial"/>
        </w:rPr>
        <w:t>er</w:t>
      </w:r>
      <w:r w:rsidRPr="00DF46FF">
        <w:rPr>
          <w:rFonts w:eastAsia="Arial"/>
          <w:spacing w:val="2"/>
        </w:rPr>
        <w:t>c</w:t>
      </w:r>
      <w:r w:rsidRPr="00DF46FF">
        <w:rPr>
          <w:rFonts w:eastAsia="Arial"/>
        </w:rPr>
        <w:t>h</w:t>
      </w:r>
      <w:r w:rsidRPr="00DF46FF">
        <w:rPr>
          <w:rFonts w:eastAsia="Arial"/>
          <w:spacing w:val="-1"/>
        </w:rPr>
        <w:t>a</w:t>
      </w:r>
      <w:r w:rsidRPr="00DF46FF">
        <w:rPr>
          <w:rFonts w:eastAsia="Arial"/>
        </w:rPr>
        <w:t>n</w:t>
      </w:r>
      <w:r w:rsidRPr="00DF46FF">
        <w:rPr>
          <w:rFonts w:eastAsia="Arial"/>
          <w:spacing w:val="1"/>
        </w:rPr>
        <w:t>d</w:t>
      </w:r>
      <w:r w:rsidRPr="00DF46FF">
        <w:rPr>
          <w:rFonts w:eastAsia="Arial"/>
          <w:spacing w:val="-1"/>
        </w:rPr>
        <w:t>i</w:t>
      </w:r>
      <w:r w:rsidRPr="00DF46FF">
        <w:rPr>
          <w:rFonts w:eastAsia="Arial"/>
          <w:spacing w:val="1"/>
        </w:rPr>
        <w:t>s</w:t>
      </w:r>
      <w:r w:rsidRPr="00DF46FF">
        <w:rPr>
          <w:rFonts w:eastAsia="Arial"/>
        </w:rPr>
        <w:t>e</w:t>
      </w:r>
      <w:r w:rsidRPr="00DF46FF">
        <w:rPr>
          <w:rFonts w:eastAsia="Arial"/>
          <w:spacing w:val="-9"/>
        </w:rPr>
        <w:t xml:space="preserve"> </w:t>
      </w:r>
      <w:r w:rsidRPr="00DF46FF">
        <w:rPr>
          <w:rFonts w:eastAsia="Arial"/>
          <w:spacing w:val="-1"/>
        </w:rPr>
        <w:t>i</w:t>
      </w:r>
      <w:r w:rsidRPr="00DF46FF">
        <w:rPr>
          <w:rFonts w:eastAsia="Arial"/>
        </w:rPr>
        <w:t>n</w:t>
      </w:r>
      <w:r w:rsidRPr="00DF46FF">
        <w:rPr>
          <w:rFonts w:eastAsia="Arial"/>
          <w:spacing w:val="-2"/>
        </w:rPr>
        <w:t xml:space="preserve"> </w:t>
      </w:r>
      <w:r w:rsidRPr="00DF46FF">
        <w:rPr>
          <w:rFonts w:eastAsia="Arial"/>
        </w:rPr>
        <w:t>a ret</w:t>
      </w:r>
      <w:r w:rsidRPr="00DF46FF">
        <w:rPr>
          <w:rFonts w:eastAsia="Arial"/>
          <w:spacing w:val="1"/>
        </w:rPr>
        <w:t>a</w:t>
      </w:r>
      <w:r w:rsidRPr="00DF46FF">
        <w:rPr>
          <w:rFonts w:eastAsia="Arial"/>
          <w:spacing w:val="-1"/>
        </w:rPr>
        <w:t>i</w:t>
      </w:r>
      <w:r w:rsidRPr="00DF46FF">
        <w:rPr>
          <w:rFonts w:eastAsia="Arial"/>
        </w:rPr>
        <w:t>l</w:t>
      </w:r>
      <w:r w:rsidRPr="00DF46FF">
        <w:rPr>
          <w:rFonts w:eastAsia="Arial"/>
          <w:spacing w:val="-3"/>
        </w:rPr>
        <w:t xml:space="preserve"> </w:t>
      </w:r>
      <w:r w:rsidRPr="00DF46FF">
        <w:rPr>
          <w:rFonts w:eastAsia="Arial"/>
        </w:rPr>
        <w:t>or</w:t>
      </w:r>
      <w:r w:rsidRPr="00DF46FF">
        <w:rPr>
          <w:rFonts w:eastAsia="Arial"/>
          <w:spacing w:val="1"/>
        </w:rPr>
        <w:t xml:space="preserve"> </w:t>
      </w:r>
      <w:r w:rsidRPr="00DF46FF">
        <w:rPr>
          <w:rFonts w:eastAsia="Arial"/>
          <w:spacing w:val="-2"/>
        </w:rPr>
        <w:t>w</w:t>
      </w:r>
      <w:r w:rsidRPr="00DF46FF">
        <w:rPr>
          <w:rFonts w:eastAsia="Arial"/>
        </w:rPr>
        <w:t>h</w:t>
      </w:r>
      <w:r w:rsidRPr="00DF46FF">
        <w:rPr>
          <w:rFonts w:eastAsia="Arial"/>
          <w:spacing w:val="1"/>
        </w:rPr>
        <w:t>o</w:t>
      </w:r>
      <w:r w:rsidRPr="00DF46FF">
        <w:rPr>
          <w:rFonts w:eastAsia="Arial"/>
          <w:spacing w:val="-1"/>
        </w:rPr>
        <w:t>l</w:t>
      </w:r>
      <w:r w:rsidRPr="00DF46FF">
        <w:rPr>
          <w:rFonts w:eastAsia="Arial"/>
        </w:rPr>
        <w:t>e</w:t>
      </w:r>
      <w:r w:rsidRPr="00DF46FF">
        <w:rPr>
          <w:rFonts w:eastAsia="Arial"/>
          <w:spacing w:val="1"/>
        </w:rPr>
        <w:t>s</w:t>
      </w:r>
      <w:r w:rsidRPr="00DF46FF">
        <w:rPr>
          <w:rFonts w:eastAsia="Arial"/>
          <w:spacing w:val="2"/>
        </w:rPr>
        <w:t>a</w:t>
      </w:r>
      <w:r w:rsidRPr="00DF46FF">
        <w:rPr>
          <w:rFonts w:eastAsia="Arial"/>
          <w:spacing w:val="-1"/>
        </w:rPr>
        <w:t>l</w:t>
      </w:r>
      <w:r w:rsidRPr="00DF46FF">
        <w:rPr>
          <w:rFonts w:eastAsia="Arial"/>
        </w:rPr>
        <w:t>e</w:t>
      </w:r>
      <w:r w:rsidRPr="00DF46FF">
        <w:rPr>
          <w:rFonts w:eastAsia="Arial"/>
          <w:spacing w:val="-7"/>
        </w:rPr>
        <w:t xml:space="preserve"> </w:t>
      </w:r>
      <w:r w:rsidRPr="00DF46FF">
        <w:rPr>
          <w:rFonts w:eastAsia="Arial"/>
        </w:rPr>
        <w:t>e</w:t>
      </w:r>
      <w:r w:rsidRPr="00DF46FF">
        <w:rPr>
          <w:rFonts w:eastAsia="Arial"/>
          <w:spacing w:val="1"/>
        </w:rPr>
        <w:t>n</w:t>
      </w:r>
      <w:r w:rsidRPr="00DF46FF">
        <w:rPr>
          <w:rFonts w:eastAsia="Arial"/>
          <w:spacing w:val="-1"/>
        </w:rPr>
        <w:t>v</w:t>
      </w:r>
      <w:r w:rsidRPr="00DF46FF">
        <w:rPr>
          <w:rFonts w:eastAsia="Arial"/>
          <w:spacing w:val="1"/>
        </w:rPr>
        <w:t>ir</w:t>
      </w:r>
      <w:r w:rsidRPr="00DF46FF">
        <w:rPr>
          <w:rFonts w:eastAsia="Arial"/>
        </w:rPr>
        <w:t>o</w:t>
      </w:r>
      <w:r w:rsidRPr="00DF46FF">
        <w:rPr>
          <w:rFonts w:eastAsia="Arial"/>
          <w:spacing w:val="-1"/>
        </w:rPr>
        <w:t>n</w:t>
      </w:r>
      <w:r w:rsidRPr="00DF46FF">
        <w:rPr>
          <w:rFonts w:eastAsia="Arial"/>
          <w:spacing w:val="4"/>
        </w:rPr>
        <w:t>m</w:t>
      </w:r>
      <w:r w:rsidRPr="00DF46FF">
        <w:rPr>
          <w:rFonts w:eastAsia="Arial"/>
        </w:rPr>
        <w:t>e</w:t>
      </w:r>
      <w:r w:rsidRPr="00DF46FF">
        <w:rPr>
          <w:rFonts w:eastAsia="Arial"/>
          <w:spacing w:val="-1"/>
        </w:rPr>
        <w:t>n</w:t>
      </w:r>
      <w:r w:rsidRPr="00DF46FF">
        <w:rPr>
          <w:rFonts w:eastAsia="Arial"/>
        </w:rPr>
        <w:t>t.</w:t>
      </w:r>
    </w:p>
    <w:p w14:paraId="506BBF20" w14:textId="77777777" w:rsidR="004158BC" w:rsidRPr="00DF46FF" w:rsidRDefault="004158BC" w:rsidP="004158BC">
      <w:pPr>
        <w:jc w:val="both"/>
        <w:rPr>
          <w:rFonts w:eastAsia="Arial"/>
        </w:rPr>
      </w:pPr>
    </w:p>
    <w:p w14:paraId="50901162" w14:textId="77777777" w:rsidR="004158BC" w:rsidRPr="00DF46FF" w:rsidRDefault="004158BC" w:rsidP="004158BC">
      <w:pPr>
        <w:pStyle w:val="Heading2"/>
        <w:jc w:val="both"/>
      </w:pPr>
      <w:bookmarkStart w:id="5" w:name="_Toc106086282"/>
      <w:bookmarkStart w:id="6" w:name="_Toc128614701"/>
      <w:r w:rsidRPr="00DF46FF">
        <w:t xml:space="preserve">Alternative titles used by </w:t>
      </w:r>
      <w:proofErr w:type="gramStart"/>
      <w:r w:rsidRPr="00DF46FF">
        <w:t>industry</w:t>
      </w:r>
      <w:bookmarkEnd w:id="5"/>
      <w:bookmarkEnd w:id="6"/>
      <w:proofErr w:type="gramEnd"/>
    </w:p>
    <w:p w14:paraId="41F7AAFA" w14:textId="77777777" w:rsidR="004158BC" w:rsidRPr="00E04217" w:rsidRDefault="004158BC">
      <w:pPr>
        <w:pStyle w:val="ListParagraph"/>
        <w:numPr>
          <w:ilvl w:val="0"/>
          <w:numId w:val="9"/>
        </w:numPr>
        <w:jc w:val="both"/>
        <w:rPr>
          <w:rFonts w:eastAsia="Arial"/>
        </w:rPr>
      </w:pPr>
      <w:r w:rsidRPr="00E04217">
        <w:rPr>
          <w:rFonts w:eastAsia="Arial"/>
        </w:rPr>
        <w:t>C</w:t>
      </w:r>
      <w:r w:rsidRPr="00E04217">
        <w:rPr>
          <w:rFonts w:eastAsia="Arial"/>
          <w:spacing w:val="-1"/>
        </w:rPr>
        <w:t>l</w:t>
      </w:r>
      <w:r w:rsidRPr="00E04217">
        <w:rPr>
          <w:rFonts w:eastAsia="Arial"/>
        </w:rPr>
        <w:t>o</w:t>
      </w:r>
      <w:r w:rsidRPr="00E04217">
        <w:rPr>
          <w:rFonts w:eastAsia="Arial"/>
          <w:spacing w:val="2"/>
        </w:rPr>
        <w:t>t</w:t>
      </w:r>
      <w:r w:rsidRPr="00E04217">
        <w:rPr>
          <w:rFonts w:eastAsia="Arial"/>
        </w:rPr>
        <w:t>h</w:t>
      </w:r>
      <w:r w:rsidRPr="00E04217">
        <w:rPr>
          <w:rFonts w:eastAsia="Arial"/>
          <w:spacing w:val="-1"/>
        </w:rPr>
        <w:t>i</w:t>
      </w:r>
      <w:r w:rsidRPr="00E04217">
        <w:rPr>
          <w:rFonts w:eastAsia="Arial"/>
          <w:spacing w:val="2"/>
        </w:rPr>
        <w:t>n</w:t>
      </w:r>
      <w:r w:rsidRPr="00E04217">
        <w:rPr>
          <w:rFonts w:eastAsia="Arial"/>
        </w:rPr>
        <w:t>g</w:t>
      </w:r>
      <w:r w:rsidRPr="00E04217">
        <w:rPr>
          <w:rFonts w:eastAsia="Arial"/>
          <w:spacing w:val="-5"/>
        </w:rPr>
        <w:t xml:space="preserve"> </w:t>
      </w: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4"/>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w:t>
      </w:r>
      <w:r w:rsidRPr="00E04217">
        <w:rPr>
          <w:rFonts w:eastAsia="Arial"/>
          <w:spacing w:val="2"/>
        </w:rPr>
        <w:t>a</w:t>
      </w:r>
      <w:r w:rsidRPr="00E04217">
        <w:rPr>
          <w:rFonts w:eastAsia="Arial"/>
        </w:rPr>
        <w:t>nt</w:t>
      </w:r>
    </w:p>
    <w:p w14:paraId="55671282" w14:textId="77777777" w:rsidR="004158BC" w:rsidRPr="00E04217" w:rsidRDefault="004158BC">
      <w:pPr>
        <w:pStyle w:val="ListParagraph"/>
        <w:numPr>
          <w:ilvl w:val="0"/>
          <w:numId w:val="9"/>
        </w:numPr>
        <w:jc w:val="both"/>
        <w:rPr>
          <w:rFonts w:eastAsia="Arial"/>
        </w:rPr>
      </w:pPr>
      <w:r w:rsidRPr="00E04217">
        <w:rPr>
          <w:rFonts w:eastAsia="Arial"/>
        </w:rPr>
        <w:t>Co</w:t>
      </w:r>
      <w:r w:rsidRPr="00E04217">
        <w:rPr>
          <w:rFonts w:eastAsia="Arial"/>
          <w:spacing w:val="1"/>
        </w:rPr>
        <w:t>s</w:t>
      </w:r>
      <w:r w:rsidRPr="00E04217">
        <w:rPr>
          <w:rFonts w:eastAsia="Arial"/>
          <w:spacing w:val="4"/>
        </w:rPr>
        <w:t>m</w:t>
      </w:r>
      <w:r w:rsidRPr="00E04217">
        <w:rPr>
          <w:rFonts w:eastAsia="Arial"/>
        </w:rPr>
        <w:t>et</w:t>
      </w:r>
      <w:r w:rsidRPr="00E04217">
        <w:rPr>
          <w:rFonts w:eastAsia="Arial"/>
          <w:spacing w:val="-2"/>
        </w:rPr>
        <w:t>i</w:t>
      </w:r>
      <w:r w:rsidRPr="00E04217">
        <w:rPr>
          <w:rFonts w:eastAsia="Arial"/>
        </w:rPr>
        <w:t>c</w:t>
      </w:r>
      <w:r w:rsidRPr="00E04217">
        <w:rPr>
          <w:rFonts w:eastAsia="Arial"/>
          <w:spacing w:val="-7"/>
        </w:rPr>
        <w:t xml:space="preserve"> </w:t>
      </w: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2"/>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ta</w:t>
      </w:r>
      <w:r w:rsidRPr="00E04217">
        <w:rPr>
          <w:rFonts w:eastAsia="Arial"/>
          <w:spacing w:val="-1"/>
        </w:rPr>
        <w:t>n</w:t>
      </w:r>
      <w:r w:rsidRPr="00E04217">
        <w:rPr>
          <w:rFonts w:eastAsia="Arial"/>
        </w:rPr>
        <w:t>t</w:t>
      </w:r>
    </w:p>
    <w:p w14:paraId="6E3DEF53" w14:textId="77777777" w:rsidR="004158BC" w:rsidRPr="00E04217" w:rsidRDefault="004158BC">
      <w:pPr>
        <w:pStyle w:val="ListParagraph"/>
        <w:numPr>
          <w:ilvl w:val="0"/>
          <w:numId w:val="9"/>
        </w:numPr>
        <w:jc w:val="both"/>
        <w:rPr>
          <w:rFonts w:eastAsia="Arial"/>
        </w:rPr>
      </w:pPr>
      <w:r w:rsidRPr="00E04217">
        <w:rPr>
          <w:rFonts w:eastAsia="Arial"/>
        </w:rPr>
        <w:t>Cou</w:t>
      </w:r>
      <w:r w:rsidRPr="00E04217">
        <w:rPr>
          <w:rFonts w:eastAsia="Arial"/>
          <w:spacing w:val="-1"/>
        </w:rPr>
        <w:t>n</w:t>
      </w:r>
      <w:r w:rsidRPr="00E04217">
        <w:rPr>
          <w:rFonts w:eastAsia="Arial"/>
          <w:spacing w:val="2"/>
        </w:rPr>
        <w:t>t</w:t>
      </w:r>
      <w:r w:rsidRPr="00E04217">
        <w:rPr>
          <w:rFonts w:eastAsia="Arial"/>
        </w:rPr>
        <w:t>erh</w:t>
      </w:r>
      <w:r w:rsidRPr="00E04217">
        <w:rPr>
          <w:rFonts w:eastAsia="Arial"/>
          <w:spacing w:val="2"/>
        </w:rPr>
        <w:t>a</w:t>
      </w:r>
      <w:r w:rsidRPr="00E04217">
        <w:rPr>
          <w:rFonts w:eastAsia="Arial"/>
        </w:rPr>
        <w:t>nd</w:t>
      </w:r>
    </w:p>
    <w:p w14:paraId="591324C8" w14:textId="77777777" w:rsidR="004158BC" w:rsidRPr="00E04217" w:rsidRDefault="004158BC">
      <w:pPr>
        <w:pStyle w:val="ListParagraph"/>
        <w:numPr>
          <w:ilvl w:val="0"/>
          <w:numId w:val="9"/>
        </w:numPr>
        <w:jc w:val="both"/>
        <w:rPr>
          <w:rFonts w:eastAsia="Arial"/>
        </w:rPr>
      </w:pPr>
      <w:r w:rsidRPr="00E04217">
        <w:rPr>
          <w:rFonts w:eastAsia="Arial"/>
        </w:rPr>
        <w:t>Har</w:t>
      </w:r>
      <w:r w:rsidRPr="00E04217">
        <w:rPr>
          <w:rFonts w:eastAsia="Arial"/>
          <w:spacing w:val="2"/>
        </w:rPr>
        <w:t>d</w:t>
      </w:r>
      <w:r w:rsidRPr="00E04217">
        <w:rPr>
          <w:rFonts w:eastAsia="Arial"/>
          <w:spacing w:val="-2"/>
        </w:rPr>
        <w:t>w</w:t>
      </w:r>
      <w:r w:rsidRPr="00E04217">
        <w:rPr>
          <w:rFonts w:eastAsia="Arial"/>
        </w:rPr>
        <w:t>are</w:t>
      </w:r>
      <w:r w:rsidRPr="00E04217">
        <w:rPr>
          <w:rFonts w:eastAsia="Arial"/>
          <w:spacing w:val="-7"/>
        </w:rPr>
        <w:t xml:space="preserve"> </w:t>
      </w:r>
      <w:r w:rsidRPr="00E04217">
        <w:rPr>
          <w:rFonts w:eastAsia="Arial"/>
          <w:spacing w:val="-1"/>
        </w:rPr>
        <w:t>S</w:t>
      </w:r>
      <w:r w:rsidRPr="00E04217">
        <w:rPr>
          <w:rFonts w:eastAsia="Arial"/>
          <w:spacing w:val="2"/>
        </w:rPr>
        <w:t>a</w:t>
      </w:r>
      <w:r w:rsidRPr="00E04217">
        <w:rPr>
          <w:rFonts w:eastAsia="Arial"/>
          <w:spacing w:val="-1"/>
        </w:rPr>
        <w:t>l</w:t>
      </w:r>
      <w:r w:rsidRPr="00E04217">
        <w:rPr>
          <w:rFonts w:eastAsia="Arial"/>
        </w:rPr>
        <w:t>es</w:t>
      </w:r>
      <w:r w:rsidRPr="00E04217">
        <w:rPr>
          <w:rFonts w:eastAsia="Arial"/>
          <w:spacing w:val="-2"/>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ta</w:t>
      </w:r>
      <w:r w:rsidRPr="00E04217">
        <w:rPr>
          <w:rFonts w:eastAsia="Arial"/>
          <w:spacing w:val="-1"/>
        </w:rPr>
        <w:t>n</w:t>
      </w:r>
      <w:r w:rsidRPr="00E04217">
        <w:rPr>
          <w:rFonts w:eastAsia="Arial"/>
        </w:rPr>
        <w:t>t</w:t>
      </w:r>
    </w:p>
    <w:p w14:paraId="4E770092" w14:textId="77777777" w:rsidR="004158BC" w:rsidRPr="00E04217" w:rsidRDefault="004158BC">
      <w:pPr>
        <w:pStyle w:val="ListParagraph"/>
        <w:numPr>
          <w:ilvl w:val="0"/>
          <w:numId w:val="9"/>
        </w:numPr>
        <w:jc w:val="both"/>
        <w:rPr>
          <w:rFonts w:eastAsia="Arial"/>
          <w:spacing w:val="-1"/>
        </w:rPr>
      </w:pPr>
      <w:r w:rsidRPr="00E04217">
        <w:rPr>
          <w:rFonts w:eastAsia="Arial"/>
        </w:rPr>
        <w:t>Ret</w:t>
      </w:r>
      <w:r w:rsidRPr="00E04217">
        <w:rPr>
          <w:rFonts w:eastAsia="Arial"/>
          <w:spacing w:val="1"/>
        </w:rPr>
        <w:t>a</w:t>
      </w:r>
      <w:r w:rsidRPr="00E04217">
        <w:rPr>
          <w:rFonts w:eastAsia="Arial"/>
          <w:spacing w:val="-1"/>
        </w:rPr>
        <w:t>i</w:t>
      </w:r>
      <w:r w:rsidRPr="00E04217">
        <w:rPr>
          <w:rFonts w:eastAsia="Arial"/>
        </w:rPr>
        <w:t>l</w:t>
      </w:r>
      <w:r w:rsidRPr="00E04217">
        <w:rPr>
          <w:rFonts w:eastAsia="Arial"/>
          <w:spacing w:val="-4"/>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tant</w:t>
      </w:r>
    </w:p>
    <w:p w14:paraId="465DBACE"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5"/>
        </w:rPr>
        <w:t>person</w:t>
      </w:r>
      <w:r w:rsidRPr="00E04217">
        <w:rPr>
          <w:rFonts w:eastAsia="Arial"/>
          <w:spacing w:val="-7"/>
        </w:rPr>
        <w:t xml:space="preserve"> </w:t>
      </w:r>
      <w:r w:rsidRPr="00E04217">
        <w:rPr>
          <w:rFonts w:eastAsia="Arial"/>
        </w:rPr>
        <w:t>/</w:t>
      </w:r>
      <w:r w:rsidRPr="00E04217">
        <w:rPr>
          <w:rFonts w:eastAsia="Arial"/>
          <w:spacing w:val="-1"/>
        </w:rPr>
        <w:t xml:space="preserve"> </w:t>
      </w:r>
      <w:r w:rsidRPr="00E04217">
        <w:rPr>
          <w:rFonts w:eastAsia="Arial"/>
          <w:spacing w:val="2"/>
        </w:rPr>
        <w:t>C</w:t>
      </w:r>
      <w:r w:rsidRPr="00E04217">
        <w:rPr>
          <w:rFonts w:eastAsia="Arial"/>
        </w:rPr>
        <w:t>o</w:t>
      </w:r>
      <w:r w:rsidRPr="00E04217">
        <w:rPr>
          <w:rFonts w:eastAsia="Arial"/>
          <w:spacing w:val="-1"/>
        </w:rPr>
        <w:t>n</w:t>
      </w:r>
      <w:r w:rsidRPr="00E04217">
        <w:rPr>
          <w:rFonts w:eastAsia="Arial"/>
          <w:spacing w:val="1"/>
        </w:rPr>
        <w:t>s</w:t>
      </w:r>
      <w:r w:rsidRPr="00E04217">
        <w:rPr>
          <w:rFonts w:eastAsia="Arial"/>
          <w:spacing w:val="2"/>
        </w:rPr>
        <w:t>u</w:t>
      </w:r>
      <w:r w:rsidRPr="00E04217">
        <w:rPr>
          <w:rFonts w:eastAsia="Arial"/>
          <w:spacing w:val="-1"/>
        </w:rPr>
        <w:t>l</w:t>
      </w:r>
      <w:r w:rsidRPr="00E04217">
        <w:rPr>
          <w:rFonts w:eastAsia="Arial"/>
        </w:rPr>
        <w:t>ta</w:t>
      </w:r>
      <w:r w:rsidRPr="00E04217">
        <w:rPr>
          <w:rFonts w:eastAsia="Arial"/>
          <w:spacing w:val="1"/>
        </w:rPr>
        <w:t>n</w:t>
      </w:r>
      <w:r w:rsidRPr="00E04217">
        <w:rPr>
          <w:rFonts w:eastAsia="Arial"/>
        </w:rPr>
        <w:t>t</w:t>
      </w:r>
    </w:p>
    <w:p w14:paraId="14D43B8B"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h</w:t>
      </w:r>
      <w:r w:rsidRPr="00E04217">
        <w:rPr>
          <w:rFonts w:eastAsia="Arial"/>
          <w:spacing w:val="1"/>
        </w:rPr>
        <w:t>o</w:t>
      </w:r>
      <w:r w:rsidRPr="00E04217">
        <w:rPr>
          <w:rFonts w:eastAsia="Arial"/>
        </w:rPr>
        <w:t>p</w:t>
      </w:r>
      <w:r w:rsidRPr="00E04217">
        <w:rPr>
          <w:rFonts w:eastAsia="Arial"/>
          <w:spacing w:val="-5"/>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w:t>
      </w:r>
      <w:r w:rsidRPr="00E04217">
        <w:rPr>
          <w:rFonts w:eastAsia="Arial"/>
          <w:spacing w:val="2"/>
        </w:rPr>
        <w:t>a</w:t>
      </w:r>
      <w:r w:rsidRPr="00E04217">
        <w:rPr>
          <w:rFonts w:eastAsia="Arial"/>
        </w:rPr>
        <w:t>nt</w:t>
      </w:r>
    </w:p>
    <w:p w14:paraId="2CFCFAA5"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u</w:t>
      </w:r>
      <w:r w:rsidRPr="00E04217">
        <w:rPr>
          <w:rFonts w:eastAsia="Arial"/>
          <w:spacing w:val="1"/>
        </w:rPr>
        <w:t>p</w:t>
      </w:r>
      <w:r w:rsidRPr="00E04217">
        <w:rPr>
          <w:rFonts w:eastAsia="Arial"/>
        </w:rPr>
        <w:t>er</w:t>
      </w:r>
      <w:r w:rsidRPr="00E04217">
        <w:rPr>
          <w:rFonts w:eastAsia="Arial"/>
          <w:spacing w:val="5"/>
        </w:rPr>
        <w:t>m</w:t>
      </w:r>
      <w:r w:rsidRPr="00E04217">
        <w:rPr>
          <w:rFonts w:eastAsia="Arial"/>
        </w:rPr>
        <w:t>a</w:t>
      </w:r>
      <w:r w:rsidRPr="00E04217">
        <w:rPr>
          <w:rFonts w:eastAsia="Arial"/>
          <w:spacing w:val="-2"/>
        </w:rPr>
        <w:t>r</w:t>
      </w:r>
      <w:r w:rsidRPr="00E04217">
        <w:rPr>
          <w:rFonts w:eastAsia="Arial"/>
          <w:spacing w:val="3"/>
        </w:rPr>
        <w:t>k</w:t>
      </w:r>
      <w:r w:rsidRPr="00E04217">
        <w:rPr>
          <w:rFonts w:eastAsia="Arial"/>
        </w:rPr>
        <w:t>et</w:t>
      </w:r>
      <w:r w:rsidRPr="00E04217">
        <w:rPr>
          <w:rFonts w:eastAsia="Arial"/>
          <w:spacing w:val="-12"/>
        </w:rPr>
        <w:t xml:space="preserve"> </w:t>
      </w:r>
      <w:r w:rsidRPr="00E04217">
        <w:rPr>
          <w:rFonts w:eastAsia="Arial"/>
          <w:spacing w:val="-1"/>
        </w:rPr>
        <w:t>A</w:t>
      </w:r>
      <w:r w:rsidRPr="00E04217">
        <w:rPr>
          <w:rFonts w:eastAsia="Arial"/>
          <w:spacing w:val="1"/>
        </w:rPr>
        <w:t>ss</w:t>
      </w:r>
      <w:r w:rsidRPr="00E04217">
        <w:rPr>
          <w:rFonts w:eastAsia="Arial"/>
          <w:spacing w:val="-1"/>
        </w:rPr>
        <w:t>i</w:t>
      </w:r>
      <w:r w:rsidRPr="00E04217">
        <w:rPr>
          <w:rFonts w:eastAsia="Arial"/>
          <w:spacing w:val="1"/>
        </w:rPr>
        <w:t>s</w:t>
      </w:r>
      <w:r w:rsidRPr="00E04217">
        <w:rPr>
          <w:rFonts w:eastAsia="Arial"/>
        </w:rPr>
        <w:t>ta</w:t>
      </w:r>
      <w:r w:rsidRPr="00E04217">
        <w:rPr>
          <w:rFonts w:eastAsia="Arial"/>
          <w:spacing w:val="-1"/>
        </w:rPr>
        <w:t>n</w:t>
      </w:r>
      <w:r w:rsidRPr="00E04217">
        <w:rPr>
          <w:rFonts w:eastAsia="Arial"/>
        </w:rPr>
        <w:t>t</w:t>
      </w:r>
      <w:r w:rsidRPr="00E04217">
        <w:rPr>
          <w:rFonts w:eastAsia="Arial"/>
          <w:spacing w:val="-8"/>
        </w:rPr>
        <w:t xml:space="preserve"> </w:t>
      </w:r>
      <w:r w:rsidRPr="00E04217">
        <w:rPr>
          <w:rFonts w:eastAsia="Arial"/>
        </w:rPr>
        <w:t>/</w:t>
      </w:r>
      <w:r w:rsidRPr="00E04217">
        <w:rPr>
          <w:rFonts w:eastAsia="Arial"/>
          <w:spacing w:val="-7"/>
        </w:rPr>
        <w:t xml:space="preserve"> </w:t>
      </w:r>
      <w:r w:rsidRPr="00E04217">
        <w:rPr>
          <w:rFonts w:eastAsia="Arial"/>
          <w:spacing w:val="6"/>
        </w:rPr>
        <w:t>W</w:t>
      </w:r>
      <w:r w:rsidRPr="00E04217">
        <w:rPr>
          <w:rFonts w:eastAsia="Arial"/>
        </w:rPr>
        <w:t>or</w:t>
      </w:r>
      <w:r w:rsidRPr="00E04217">
        <w:rPr>
          <w:rFonts w:eastAsia="Arial"/>
          <w:spacing w:val="4"/>
        </w:rPr>
        <w:t>k</w:t>
      </w:r>
      <w:r w:rsidRPr="00E04217">
        <w:rPr>
          <w:rFonts w:eastAsia="Arial"/>
        </w:rPr>
        <w:t>er</w:t>
      </w:r>
    </w:p>
    <w:p w14:paraId="002859CC"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spacing w:val="-2"/>
        </w:rPr>
        <w:t>w</w:t>
      </w:r>
      <w:r w:rsidRPr="00E04217">
        <w:rPr>
          <w:rFonts w:eastAsia="Arial"/>
          <w:spacing w:val="-1"/>
        </w:rPr>
        <w:t>i</w:t>
      </w:r>
      <w:r w:rsidRPr="00E04217">
        <w:rPr>
          <w:rFonts w:eastAsia="Arial"/>
          <w:spacing w:val="2"/>
        </w:rPr>
        <w:t>m</w:t>
      </w:r>
      <w:r w:rsidRPr="00E04217">
        <w:rPr>
          <w:rFonts w:eastAsia="Arial"/>
          <w:spacing w:val="4"/>
        </w:rPr>
        <w:t>m</w:t>
      </w:r>
      <w:r w:rsidRPr="00E04217">
        <w:rPr>
          <w:rFonts w:eastAsia="Arial"/>
          <w:spacing w:val="-1"/>
        </w:rPr>
        <w:t>i</w:t>
      </w:r>
      <w:r w:rsidRPr="00E04217">
        <w:rPr>
          <w:rFonts w:eastAsia="Arial"/>
        </w:rPr>
        <w:t>ng</w:t>
      </w:r>
      <w:r w:rsidRPr="00E04217">
        <w:rPr>
          <w:rFonts w:eastAsia="Arial"/>
          <w:spacing w:val="-10"/>
        </w:rPr>
        <w:t xml:space="preserve"> </w:t>
      </w:r>
      <w:r w:rsidRPr="00E04217">
        <w:rPr>
          <w:rFonts w:eastAsia="Arial"/>
          <w:spacing w:val="-1"/>
        </w:rPr>
        <w:t>P</w:t>
      </w:r>
      <w:r w:rsidRPr="00E04217">
        <w:rPr>
          <w:rFonts w:eastAsia="Arial"/>
          <w:spacing w:val="2"/>
        </w:rPr>
        <w:t>o</w:t>
      </w:r>
      <w:r w:rsidRPr="00E04217">
        <w:rPr>
          <w:rFonts w:eastAsia="Arial"/>
        </w:rPr>
        <w:t>ol</w:t>
      </w:r>
      <w:r w:rsidRPr="00E04217">
        <w:rPr>
          <w:rFonts w:eastAsia="Arial"/>
          <w:spacing w:val="-4"/>
        </w:rPr>
        <w:t xml:space="preserve"> </w:t>
      </w:r>
      <w:r w:rsidRPr="00E04217">
        <w:rPr>
          <w:rFonts w:eastAsia="Arial"/>
          <w:spacing w:val="-1"/>
        </w:rPr>
        <w:t>S</w:t>
      </w:r>
      <w:r w:rsidRPr="00E04217">
        <w:rPr>
          <w:rFonts w:eastAsia="Arial"/>
          <w:spacing w:val="2"/>
        </w:rPr>
        <w:t>a</w:t>
      </w:r>
      <w:r w:rsidRPr="00E04217">
        <w:rPr>
          <w:rFonts w:eastAsia="Arial"/>
          <w:spacing w:val="-1"/>
        </w:rPr>
        <w:t>l</w:t>
      </w:r>
      <w:r w:rsidRPr="00E04217">
        <w:rPr>
          <w:rFonts w:eastAsia="Arial"/>
        </w:rPr>
        <w:t>e</w:t>
      </w:r>
      <w:r w:rsidRPr="00E04217">
        <w:rPr>
          <w:rFonts w:eastAsia="Arial"/>
          <w:spacing w:val="1"/>
        </w:rPr>
        <w:t>s</w:t>
      </w:r>
      <w:r w:rsidRPr="00E04217">
        <w:rPr>
          <w:rFonts w:eastAsia="Arial"/>
          <w:spacing w:val="2"/>
        </w:rPr>
        <w:t>p</w:t>
      </w:r>
      <w:r w:rsidRPr="00E04217">
        <w:rPr>
          <w:rFonts w:eastAsia="Arial"/>
        </w:rPr>
        <w:t>er</w:t>
      </w:r>
      <w:r w:rsidRPr="00E04217">
        <w:rPr>
          <w:rFonts w:eastAsia="Arial"/>
          <w:spacing w:val="2"/>
        </w:rPr>
        <w:t>s</w:t>
      </w:r>
      <w:r w:rsidRPr="00E04217">
        <w:rPr>
          <w:rFonts w:eastAsia="Arial"/>
        </w:rPr>
        <w:t>on</w:t>
      </w:r>
    </w:p>
    <w:p w14:paraId="27099006" w14:textId="77777777" w:rsidR="004158BC" w:rsidRPr="00E04217" w:rsidRDefault="004158BC">
      <w:pPr>
        <w:pStyle w:val="ListParagraph"/>
        <w:numPr>
          <w:ilvl w:val="0"/>
          <w:numId w:val="9"/>
        </w:numPr>
        <w:jc w:val="both"/>
        <w:rPr>
          <w:rFonts w:eastAsia="Arial"/>
        </w:rPr>
      </w:pPr>
      <w:r w:rsidRPr="00E04217">
        <w:rPr>
          <w:rFonts w:eastAsia="Arial"/>
          <w:spacing w:val="3"/>
        </w:rPr>
        <w:t>T</w:t>
      </w:r>
      <w:r w:rsidRPr="00E04217">
        <w:rPr>
          <w:rFonts w:eastAsia="Arial"/>
        </w:rPr>
        <w:t>e</w:t>
      </w:r>
      <w:r w:rsidRPr="00E04217">
        <w:rPr>
          <w:rFonts w:eastAsia="Arial"/>
          <w:spacing w:val="-1"/>
        </w:rPr>
        <w:t>l</w:t>
      </w:r>
      <w:r w:rsidRPr="00E04217">
        <w:rPr>
          <w:rFonts w:eastAsia="Arial"/>
        </w:rPr>
        <w:t>e</w:t>
      </w:r>
      <w:r w:rsidRPr="00E04217">
        <w:rPr>
          <w:rFonts w:eastAsia="Arial"/>
          <w:spacing w:val="-1"/>
        </w:rPr>
        <w:t>p</w:t>
      </w:r>
      <w:r w:rsidRPr="00E04217">
        <w:rPr>
          <w:rFonts w:eastAsia="Arial"/>
        </w:rPr>
        <w:t>h</w:t>
      </w:r>
      <w:r w:rsidRPr="00E04217">
        <w:rPr>
          <w:rFonts w:eastAsia="Arial"/>
          <w:spacing w:val="1"/>
        </w:rPr>
        <w:t>o</w:t>
      </w:r>
      <w:r w:rsidRPr="00E04217">
        <w:rPr>
          <w:rFonts w:eastAsia="Arial"/>
        </w:rPr>
        <w:t>ne</w:t>
      </w:r>
      <w:r w:rsidRPr="00E04217">
        <w:rPr>
          <w:rFonts w:eastAsia="Arial"/>
          <w:spacing w:val="-8"/>
        </w:rPr>
        <w:t xml:space="preserve"> </w:t>
      </w:r>
      <w:r w:rsidRPr="00E04217">
        <w:rPr>
          <w:rFonts w:eastAsia="Arial"/>
          <w:spacing w:val="-1"/>
        </w:rPr>
        <w:t>S</w:t>
      </w:r>
      <w:r w:rsidRPr="00E04217">
        <w:rPr>
          <w:rFonts w:eastAsia="Arial"/>
        </w:rPr>
        <w:t>a</w:t>
      </w:r>
      <w:r w:rsidRPr="00E04217">
        <w:rPr>
          <w:rFonts w:eastAsia="Arial"/>
          <w:spacing w:val="1"/>
        </w:rPr>
        <w:t>l</w:t>
      </w:r>
      <w:r w:rsidRPr="00E04217">
        <w:rPr>
          <w:rFonts w:eastAsia="Arial"/>
        </w:rPr>
        <w:t>e</w:t>
      </w:r>
      <w:r w:rsidRPr="00E04217">
        <w:rPr>
          <w:rFonts w:eastAsia="Arial"/>
          <w:spacing w:val="1"/>
        </w:rPr>
        <w:t>s</w:t>
      </w:r>
      <w:r w:rsidRPr="00E04217">
        <w:rPr>
          <w:rFonts w:eastAsia="Arial"/>
        </w:rPr>
        <w:t>p</w:t>
      </w:r>
      <w:r w:rsidRPr="00E04217">
        <w:rPr>
          <w:rFonts w:eastAsia="Arial"/>
          <w:spacing w:val="-1"/>
        </w:rPr>
        <w:t>e</w:t>
      </w:r>
      <w:r w:rsidRPr="00E04217">
        <w:rPr>
          <w:rFonts w:eastAsia="Arial"/>
          <w:spacing w:val="1"/>
        </w:rPr>
        <w:t>rs</w:t>
      </w:r>
      <w:r w:rsidRPr="00E04217">
        <w:rPr>
          <w:rFonts w:eastAsia="Arial"/>
        </w:rPr>
        <w:t>on</w:t>
      </w:r>
    </w:p>
    <w:p w14:paraId="34E6F067"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5"/>
        </w:rPr>
        <w:t xml:space="preserve"> </w:t>
      </w:r>
      <w:r w:rsidRPr="00E04217">
        <w:rPr>
          <w:rFonts w:eastAsia="Arial"/>
          <w:spacing w:val="1"/>
        </w:rPr>
        <w:t>A</w:t>
      </w:r>
      <w:r w:rsidRPr="00E04217">
        <w:rPr>
          <w:rFonts w:eastAsia="Arial"/>
        </w:rPr>
        <w:t>d</w:t>
      </w:r>
      <w:r w:rsidRPr="00E04217">
        <w:rPr>
          <w:rFonts w:eastAsia="Arial"/>
          <w:spacing w:val="1"/>
        </w:rPr>
        <w:t>v</w:t>
      </w:r>
      <w:r w:rsidRPr="00E04217">
        <w:rPr>
          <w:rFonts w:eastAsia="Arial"/>
          <w:spacing w:val="-1"/>
        </w:rPr>
        <w:t>i</w:t>
      </w:r>
      <w:r w:rsidRPr="00E04217">
        <w:rPr>
          <w:rFonts w:eastAsia="Arial"/>
          <w:spacing w:val="1"/>
        </w:rPr>
        <w:t>s</w:t>
      </w:r>
      <w:r w:rsidRPr="00E04217">
        <w:rPr>
          <w:rFonts w:eastAsia="Arial"/>
        </w:rPr>
        <w:t>or</w:t>
      </w:r>
    </w:p>
    <w:p w14:paraId="1AA16674"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5"/>
        </w:rPr>
        <w:t xml:space="preserve"> </w:t>
      </w:r>
      <w:r w:rsidRPr="00E04217">
        <w:rPr>
          <w:rFonts w:eastAsia="Arial"/>
          <w:spacing w:val="-1"/>
        </w:rPr>
        <w:t>A</w:t>
      </w:r>
      <w:r w:rsidRPr="00E04217">
        <w:rPr>
          <w:rFonts w:eastAsia="Arial"/>
          <w:spacing w:val="2"/>
        </w:rPr>
        <w:t>t</w:t>
      </w:r>
      <w:r w:rsidRPr="00E04217">
        <w:rPr>
          <w:rFonts w:eastAsia="Arial"/>
        </w:rPr>
        <w:t>te</w:t>
      </w:r>
      <w:r w:rsidRPr="00E04217">
        <w:rPr>
          <w:rFonts w:eastAsia="Arial"/>
          <w:spacing w:val="1"/>
        </w:rPr>
        <w:t>n</w:t>
      </w:r>
      <w:r w:rsidRPr="00E04217">
        <w:rPr>
          <w:rFonts w:eastAsia="Arial"/>
        </w:rPr>
        <w:t>d</w:t>
      </w:r>
      <w:r w:rsidRPr="00E04217">
        <w:rPr>
          <w:rFonts w:eastAsia="Arial"/>
          <w:spacing w:val="-1"/>
        </w:rPr>
        <w:t>a</w:t>
      </w:r>
      <w:r w:rsidRPr="00E04217">
        <w:rPr>
          <w:rFonts w:eastAsia="Arial"/>
        </w:rPr>
        <w:t>nt</w:t>
      </w:r>
    </w:p>
    <w:p w14:paraId="3CE42B1C" w14:textId="77777777" w:rsidR="004158BC" w:rsidRPr="00E04217" w:rsidRDefault="004158BC">
      <w:pPr>
        <w:pStyle w:val="ListParagraph"/>
        <w:numPr>
          <w:ilvl w:val="0"/>
          <w:numId w:val="9"/>
        </w:numPr>
        <w:jc w:val="both"/>
        <w:rPr>
          <w:rFonts w:eastAsia="Arial"/>
        </w:rPr>
      </w:pPr>
      <w:r w:rsidRPr="00E04217">
        <w:rPr>
          <w:rFonts w:eastAsia="Arial"/>
          <w:spacing w:val="-1"/>
        </w:rPr>
        <w:t>S</w:t>
      </w:r>
      <w:r w:rsidRPr="00E04217">
        <w:rPr>
          <w:rFonts w:eastAsia="Arial"/>
        </w:rPr>
        <w:t>a</w:t>
      </w:r>
      <w:r w:rsidRPr="00E04217">
        <w:rPr>
          <w:rFonts w:eastAsia="Arial"/>
          <w:spacing w:val="1"/>
        </w:rPr>
        <w:t>l</w:t>
      </w:r>
      <w:r w:rsidRPr="00E04217">
        <w:rPr>
          <w:rFonts w:eastAsia="Arial"/>
        </w:rPr>
        <w:t>es</w:t>
      </w:r>
      <w:r w:rsidRPr="00E04217">
        <w:rPr>
          <w:rFonts w:eastAsia="Arial"/>
          <w:spacing w:val="-5"/>
        </w:rPr>
        <w:t xml:space="preserve"> </w:t>
      </w:r>
      <w:r w:rsidRPr="00E04217">
        <w:rPr>
          <w:rFonts w:eastAsia="Arial"/>
          <w:spacing w:val="-1"/>
        </w:rPr>
        <w:t>A</w:t>
      </w:r>
      <w:r w:rsidRPr="00E04217">
        <w:rPr>
          <w:rFonts w:eastAsia="Arial"/>
          <w:spacing w:val="1"/>
        </w:rPr>
        <w:t>ss</w:t>
      </w:r>
      <w:r w:rsidRPr="00E04217">
        <w:rPr>
          <w:rFonts w:eastAsia="Arial"/>
        </w:rPr>
        <w:t>o</w:t>
      </w:r>
      <w:r w:rsidRPr="00E04217">
        <w:rPr>
          <w:rFonts w:eastAsia="Arial"/>
          <w:spacing w:val="1"/>
        </w:rPr>
        <w:t>c</w:t>
      </w:r>
      <w:r w:rsidRPr="00E04217">
        <w:rPr>
          <w:rFonts w:eastAsia="Arial"/>
          <w:spacing w:val="-1"/>
        </w:rPr>
        <w:t>i</w:t>
      </w:r>
      <w:r w:rsidRPr="00E04217">
        <w:rPr>
          <w:rFonts w:eastAsia="Arial"/>
          <w:spacing w:val="2"/>
        </w:rPr>
        <w:t>a</w:t>
      </w:r>
      <w:r w:rsidRPr="00E04217">
        <w:rPr>
          <w:rFonts w:eastAsia="Arial"/>
        </w:rPr>
        <w:t>te</w:t>
      </w:r>
    </w:p>
    <w:p w14:paraId="1856A924" w14:textId="77777777" w:rsidR="004158BC" w:rsidRDefault="004158BC" w:rsidP="004158BC">
      <w:pPr>
        <w:jc w:val="both"/>
        <w:rPr>
          <w:rFonts w:eastAsia="Arial"/>
          <w:spacing w:val="1"/>
        </w:rPr>
      </w:pPr>
      <w:bookmarkStart w:id="7" w:name="_Toc106086283"/>
    </w:p>
    <w:p w14:paraId="4FA386FF" w14:textId="77777777" w:rsidR="004158BC" w:rsidRDefault="004158BC" w:rsidP="004158BC">
      <w:pPr>
        <w:pStyle w:val="Heading2"/>
        <w:jc w:val="both"/>
        <w:rPr>
          <w:rFonts w:eastAsia="Arial"/>
        </w:rPr>
      </w:pPr>
      <w:bookmarkStart w:id="8" w:name="_Toc128614702"/>
      <w:r w:rsidRPr="00DF46FF">
        <w:rPr>
          <w:rFonts w:eastAsia="Arial"/>
          <w:spacing w:val="1"/>
        </w:rPr>
        <w:t>O</w:t>
      </w:r>
      <w:r w:rsidRPr="00DF46FF">
        <w:rPr>
          <w:rFonts w:eastAsia="Arial"/>
        </w:rPr>
        <w:t>c</w:t>
      </w:r>
      <w:r w:rsidRPr="00DF46FF">
        <w:rPr>
          <w:rFonts w:eastAsia="Arial"/>
          <w:spacing w:val="-1"/>
        </w:rPr>
        <w:t>c</w:t>
      </w:r>
      <w:r w:rsidRPr="00DF46FF">
        <w:rPr>
          <w:rFonts w:eastAsia="Arial"/>
        </w:rPr>
        <w:t>u</w:t>
      </w:r>
      <w:r w:rsidRPr="00DF46FF">
        <w:rPr>
          <w:rFonts w:eastAsia="Arial"/>
          <w:spacing w:val="-1"/>
        </w:rPr>
        <w:t>p</w:t>
      </w:r>
      <w:r w:rsidRPr="00DF46FF">
        <w:rPr>
          <w:rFonts w:eastAsia="Arial"/>
        </w:rPr>
        <w:t>a</w:t>
      </w:r>
      <w:r w:rsidRPr="00DF46FF">
        <w:rPr>
          <w:rFonts w:eastAsia="Arial"/>
          <w:spacing w:val="-2"/>
        </w:rPr>
        <w:t>t</w:t>
      </w:r>
      <w:r w:rsidRPr="00DF46FF">
        <w:rPr>
          <w:rFonts w:eastAsia="Arial"/>
          <w:spacing w:val="1"/>
        </w:rPr>
        <w:t>i</w:t>
      </w:r>
      <w:r w:rsidRPr="00DF46FF">
        <w:rPr>
          <w:rFonts w:eastAsia="Arial"/>
        </w:rPr>
        <w:t>o</w:t>
      </w:r>
      <w:r w:rsidRPr="00DF46FF">
        <w:rPr>
          <w:rFonts w:eastAsia="Arial"/>
          <w:spacing w:val="-1"/>
        </w:rPr>
        <w:t>n</w:t>
      </w:r>
      <w:r w:rsidRPr="00DF46FF">
        <w:rPr>
          <w:rFonts w:eastAsia="Arial"/>
        </w:rPr>
        <w:t xml:space="preserve">al </w:t>
      </w:r>
      <w:r w:rsidRPr="00DF46FF">
        <w:rPr>
          <w:rFonts w:eastAsia="Arial"/>
          <w:spacing w:val="-3"/>
        </w:rPr>
        <w:t>t</w:t>
      </w:r>
      <w:r w:rsidRPr="00DF46FF">
        <w:rPr>
          <w:rFonts w:eastAsia="Arial"/>
        </w:rPr>
        <w:t>a</w:t>
      </w:r>
      <w:r w:rsidRPr="00DF46FF">
        <w:rPr>
          <w:rFonts w:eastAsia="Arial"/>
          <w:spacing w:val="-1"/>
        </w:rPr>
        <w:t>s</w:t>
      </w:r>
      <w:r w:rsidRPr="00DF46FF">
        <w:rPr>
          <w:rFonts w:eastAsia="Arial"/>
        </w:rPr>
        <w:t>ks</w:t>
      </w:r>
      <w:bookmarkEnd w:id="7"/>
      <w:bookmarkEnd w:id="8"/>
    </w:p>
    <w:p w14:paraId="4F7EB1F6" w14:textId="77777777" w:rsidR="004158BC" w:rsidRPr="00E04217" w:rsidRDefault="004158BC">
      <w:pPr>
        <w:pStyle w:val="ListParagraph"/>
        <w:numPr>
          <w:ilvl w:val="0"/>
          <w:numId w:val="10"/>
        </w:numPr>
        <w:jc w:val="both"/>
        <w:rPr>
          <w:rFonts w:eastAsia="Arial"/>
        </w:rPr>
      </w:pPr>
      <w:r w:rsidRPr="00E04217">
        <w:rPr>
          <w:rFonts w:eastAsia="Arial"/>
          <w:spacing w:val="-1"/>
        </w:rPr>
        <w:t>A</w:t>
      </w:r>
      <w:r w:rsidRPr="00E04217">
        <w:rPr>
          <w:rFonts w:eastAsia="Arial"/>
        </w:rPr>
        <w:t>tt</w:t>
      </w:r>
      <w:r w:rsidRPr="00E04217">
        <w:rPr>
          <w:rFonts w:eastAsia="Arial"/>
          <w:spacing w:val="1"/>
        </w:rPr>
        <w:t>e</w:t>
      </w:r>
      <w:r w:rsidRPr="00E04217">
        <w:rPr>
          <w:rFonts w:eastAsia="Arial"/>
        </w:rPr>
        <w:t>nd</w:t>
      </w:r>
      <w:r w:rsidRPr="00E04217">
        <w:rPr>
          <w:rFonts w:eastAsia="Arial"/>
          <w:spacing w:val="-7"/>
        </w:rPr>
        <w:t xml:space="preserve"> </w:t>
      </w:r>
      <w:r w:rsidRPr="00E04217">
        <w:rPr>
          <w:rFonts w:eastAsia="Arial"/>
          <w:spacing w:val="2"/>
        </w:rPr>
        <w:t>t</w:t>
      </w:r>
      <w:r w:rsidRPr="00E04217">
        <w:rPr>
          <w:rFonts w:eastAsia="Arial"/>
        </w:rPr>
        <w:t>o</w:t>
      </w:r>
      <w:r w:rsidRPr="00E04217">
        <w:rPr>
          <w:rFonts w:eastAsia="Arial"/>
          <w:spacing w:val="-2"/>
        </w:rPr>
        <w:t xml:space="preserve"> </w:t>
      </w:r>
      <w:r w:rsidRPr="00E04217">
        <w:rPr>
          <w:rFonts w:eastAsia="Arial"/>
          <w:spacing w:val="1"/>
        </w:rPr>
        <w:t>d</w:t>
      </w:r>
      <w:r w:rsidRPr="00E04217">
        <w:rPr>
          <w:rFonts w:eastAsia="Arial"/>
          <w:spacing w:val="-1"/>
        </w:rPr>
        <w:t>i</w:t>
      </w:r>
      <w:r w:rsidRPr="00E04217">
        <w:rPr>
          <w:rFonts w:eastAsia="Arial"/>
          <w:spacing w:val="2"/>
        </w:rPr>
        <w:t>ff</w:t>
      </w:r>
      <w:r w:rsidRPr="00E04217">
        <w:rPr>
          <w:rFonts w:eastAsia="Arial"/>
        </w:rPr>
        <w:t>erent</w:t>
      </w:r>
      <w:r w:rsidRPr="00E04217">
        <w:rPr>
          <w:rFonts w:eastAsia="Arial"/>
          <w:spacing w:val="-7"/>
        </w:rPr>
        <w:t xml:space="preserve"> </w:t>
      </w:r>
      <w:r w:rsidRPr="00E04217">
        <w:rPr>
          <w:rFonts w:eastAsia="Arial"/>
          <w:spacing w:val="1"/>
        </w:rPr>
        <w:t>t</w:t>
      </w:r>
      <w:r w:rsidRPr="00E04217">
        <w:rPr>
          <w:rFonts w:eastAsia="Arial"/>
          <w:spacing w:val="-4"/>
        </w:rPr>
        <w:t>y</w:t>
      </w:r>
      <w:r w:rsidRPr="00E04217">
        <w:rPr>
          <w:rFonts w:eastAsia="Arial"/>
          <w:spacing w:val="2"/>
        </w:rPr>
        <w:t>p</w:t>
      </w:r>
      <w:r w:rsidRPr="00E04217">
        <w:rPr>
          <w:rFonts w:eastAsia="Arial"/>
        </w:rPr>
        <w:t>es</w:t>
      </w:r>
      <w:r w:rsidRPr="00E04217">
        <w:rPr>
          <w:rFonts w:eastAsia="Arial"/>
          <w:spacing w:val="-5"/>
        </w:rPr>
        <w:t xml:space="preserve"> </w:t>
      </w:r>
      <w:r w:rsidRPr="00E04217">
        <w:rPr>
          <w:rFonts w:eastAsia="Arial"/>
        </w:rPr>
        <w:t>of</w:t>
      </w:r>
      <w:r w:rsidRPr="00E04217">
        <w:rPr>
          <w:rFonts w:eastAsia="Arial"/>
          <w:spacing w:val="-1"/>
        </w:rPr>
        <w:t xml:space="preserve"> </w:t>
      </w:r>
      <w:r w:rsidRPr="00E04217">
        <w:rPr>
          <w:rFonts w:eastAsia="Arial"/>
          <w:spacing w:val="1"/>
        </w:rPr>
        <w:t>c</w:t>
      </w:r>
      <w:r w:rsidRPr="00E04217">
        <w:rPr>
          <w:rFonts w:eastAsia="Arial"/>
        </w:rPr>
        <w:t>u</w:t>
      </w:r>
      <w:r w:rsidRPr="00E04217">
        <w:rPr>
          <w:rFonts w:eastAsia="Arial"/>
          <w:spacing w:val="1"/>
        </w:rPr>
        <w:t>s</w:t>
      </w:r>
      <w:r w:rsidRPr="00E04217">
        <w:rPr>
          <w:rFonts w:eastAsia="Arial"/>
        </w:rPr>
        <w:t>to</w:t>
      </w:r>
      <w:r w:rsidRPr="00E04217">
        <w:rPr>
          <w:rFonts w:eastAsia="Arial"/>
          <w:spacing w:val="4"/>
        </w:rPr>
        <w:t>m</w:t>
      </w:r>
      <w:r w:rsidRPr="00E04217">
        <w:rPr>
          <w:rFonts w:eastAsia="Arial"/>
        </w:rPr>
        <w:t>e</w:t>
      </w:r>
      <w:r w:rsidRPr="00E04217">
        <w:rPr>
          <w:rFonts w:eastAsia="Arial"/>
          <w:spacing w:val="-2"/>
        </w:rPr>
        <w:t>r</w:t>
      </w:r>
      <w:r w:rsidRPr="00E04217">
        <w:rPr>
          <w:rFonts w:eastAsia="Arial"/>
        </w:rPr>
        <w:t>s</w:t>
      </w:r>
      <w:r w:rsidRPr="00E04217">
        <w:rPr>
          <w:rFonts w:eastAsia="Arial"/>
          <w:spacing w:val="-8"/>
        </w:rPr>
        <w:t xml:space="preserve"> </w:t>
      </w:r>
      <w:r w:rsidRPr="00E04217">
        <w:rPr>
          <w:rFonts w:eastAsia="Arial"/>
        </w:rPr>
        <w:t>a</w:t>
      </w:r>
      <w:r w:rsidRPr="00E04217">
        <w:rPr>
          <w:rFonts w:eastAsia="Arial"/>
          <w:spacing w:val="-1"/>
        </w:rPr>
        <w:t>n</w:t>
      </w:r>
      <w:r w:rsidRPr="00E04217">
        <w:rPr>
          <w:rFonts w:eastAsia="Arial"/>
        </w:rPr>
        <w:t>d</w:t>
      </w:r>
      <w:r w:rsidRPr="00E04217">
        <w:rPr>
          <w:rFonts w:eastAsia="Arial"/>
          <w:spacing w:val="-3"/>
        </w:rPr>
        <w:t xml:space="preserve"> </w:t>
      </w:r>
      <w:r w:rsidRPr="00E04217">
        <w:rPr>
          <w:rFonts w:eastAsia="Arial"/>
        </w:rPr>
        <w:t>re</w:t>
      </w:r>
      <w:r w:rsidRPr="00E04217">
        <w:rPr>
          <w:rFonts w:eastAsia="Arial"/>
          <w:spacing w:val="1"/>
        </w:rPr>
        <w:t>s</w:t>
      </w:r>
      <w:r w:rsidRPr="00E04217">
        <w:rPr>
          <w:rFonts w:eastAsia="Arial"/>
        </w:rPr>
        <w:t>o</w:t>
      </w:r>
      <w:r w:rsidRPr="00E04217">
        <w:rPr>
          <w:rFonts w:eastAsia="Arial"/>
          <w:spacing w:val="1"/>
        </w:rPr>
        <w:t>l</w:t>
      </w:r>
      <w:r w:rsidRPr="00E04217">
        <w:rPr>
          <w:rFonts w:eastAsia="Arial"/>
          <w:spacing w:val="-1"/>
        </w:rPr>
        <w:t>v</w:t>
      </w:r>
      <w:r w:rsidRPr="00E04217">
        <w:rPr>
          <w:rFonts w:eastAsia="Arial"/>
        </w:rPr>
        <w:t>e</w:t>
      </w:r>
      <w:r w:rsidRPr="00E04217">
        <w:rPr>
          <w:rFonts w:eastAsia="Arial"/>
          <w:spacing w:val="-4"/>
        </w:rPr>
        <w:t xml:space="preserve"> </w:t>
      </w:r>
      <w:r w:rsidRPr="00E04217">
        <w:rPr>
          <w:rFonts w:eastAsia="Arial"/>
        </w:rPr>
        <w:t>q</w:t>
      </w:r>
      <w:r w:rsidRPr="00E04217">
        <w:rPr>
          <w:rFonts w:eastAsia="Arial"/>
          <w:spacing w:val="1"/>
        </w:rPr>
        <w:t>u</w:t>
      </w:r>
      <w:r w:rsidRPr="00E04217">
        <w:rPr>
          <w:rFonts w:eastAsia="Arial"/>
          <w:spacing w:val="2"/>
        </w:rPr>
        <w:t>e</w:t>
      </w:r>
      <w:r w:rsidRPr="00E04217">
        <w:rPr>
          <w:rFonts w:eastAsia="Arial"/>
          <w:spacing w:val="1"/>
        </w:rPr>
        <w:t>r</w:t>
      </w:r>
      <w:r w:rsidRPr="00E04217">
        <w:rPr>
          <w:rFonts w:eastAsia="Arial"/>
          <w:spacing w:val="-1"/>
        </w:rPr>
        <w:t>i</w:t>
      </w:r>
      <w:r w:rsidRPr="00E04217">
        <w:rPr>
          <w:rFonts w:eastAsia="Arial"/>
        </w:rPr>
        <w:t>e</w:t>
      </w:r>
      <w:r w:rsidRPr="00E04217">
        <w:rPr>
          <w:rFonts w:eastAsia="Arial"/>
          <w:spacing w:val="6"/>
        </w:rPr>
        <w:t>s</w:t>
      </w:r>
      <w:r w:rsidRPr="00E04217">
        <w:rPr>
          <w:rFonts w:eastAsia="Arial"/>
        </w:rPr>
        <w:t>.</w:t>
      </w:r>
      <w:r w:rsidRPr="00E04217">
        <w:rPr>
          <w:rFonts w:eastAsia="Arial"/>
          <w:spacing w:val="-7"/>
        </w:rPr>
        <w:t xml:space="preserve"> </w:t>
      </w:r>
      <w:r w:rsidRPr="00E04217">
        <w:rPr>
          <w:rFonts w:eastAsia="Arial"/>
          <w:spacing w:val="1"/>
        </w:rPr>
        <w:t>(</w:t>
      </w:r>
      <w:r w:rsidRPr="00E04217">
        <w:rPr>
          <w:rFonts w:eastAsia="Arial"/>
        </w:rPr>
        <w:t>N</w:t>
      </w:r>
      <w:r w:rsidRPr="00E04217">
        <w:rPr>
          <w:rFonts w:eastAsia="Arial"/>
          <w:spacing w:val="1"/>
        </w:rPr>
        <w:t>Q</w:t>
      </w:r>
      <w:r w:rsidRPr="00E04217">
        <w:rPr>
          <w:rFonts w:eastAsia="Arial"/>
        </w:rPr>
        <w:t>F</w:t>
      </w:r>
      <w:r w:rsidRPr="00E04217">
        <w:rPr>
          <w:rFonts w:eastAsia="Arial"/>
          <w:spacing w:val="-5"/>
        </w:rPr>
        <w:t xml:space="preserve"> </w:t>
      </w:r>
      <w:r w:rsidRPr="00E04217">
        <w:rPr>
          <w:rFonts w:eastAsia="Arial"/>
        </w:rPr>
        <w:t>L</w:t>
      </w:r>
      <w:r w:rsidRPr="00E04217">
        <w:rPr>
          <w:rFonts w:eastAsia="Arial"/>
          <w:spacing w:val="1"/>
        </w:rPr>
        <w:t>e</w:t>
      </w:r>
      <w:r w:rsidRPr="00E04217">
        <w:rPr>
          <w:rFonts w:eastAsia="Arial"/>
          <w:spacing w:val="-1"/>
        </w:rPr>
        <w:t>v</w:t>
      </w:r>
      <w:r w:rsidRPr="00E04217">
        <w:rPr>
          <w:rFonts w:eastAsia="Arial"/>
          <w:spacing w:val="2"/>
        </w:rPr>
        <w:t>e</w:t>
      </w:r>
      <w:r w:rsidRPr="00E04217">
        <w:rPr>
          <w:rFonts w:eastAsia="Arial"/>
        </w:rPr>
        <w:t>l</w:t>
      </w:r>
      <w:r w:rsidRPr="00E04217">
        <w:rPr>
          <w:rFonts w:eastAsia="Arial"/>
          <w:spacing w:val="-6"/>
        </w:rPr>
        <w:t xml:space="preserve"> </w:t>
      </w:r>
      <w:r w:rsidRPr="00E04217">
        <w:rPr>
          <w:rFonts w:eastAsia="Arial"/>
        </w:rPr>
        <w:t>2)</w:t>
      </w:r>
    </w:p>
    <w:p w14:paraId="4A7E1597" w14:textId="77777777" w:rsidR="004158BC" w:rsidRPr="00E04217" w:rsidRDefault="004158BC">
      <w:pPr>
        <w:pStyle w:val="ListParagraph"/>
        <w:numPr>
          <w:ilvl w:val="0"/>
          <w:numId w:val="10"/>
        </w:numPr>
        <w:jc w:val="both"/>
        <w:rPr>
          <w:rFonts w:eastAsia="Arial"/>
        </w:rPr>
      </w:pPr>
      <w:r w:rsidRPr="00E04217">
        <w:rPr>
          <w:rFonts w:eastAsia="Arial"/>
          <w:spacing w:val="-1"/>
        </w:rPr>
        <w:t>P</w:t>
      </w:r>
      <w:r w:rsidRPr="00E04217">
        <w:rPr>
          <w:rFonts w:eastAsia="Arial"/>
          <w:spacing w:val="1"/>
        </w:rPr>
        <w:t>r</w:t>
      </w:r>
      <w:r w:rsidRPr="00E04217">
        <w:rPr>
          <w:rFonts w:eastAsia="Arial"/>
        </w:rPr>
        <w:t>o</w:t>
      </w:r>
      <w:r w:rsidRPr="00E04217">
        <w:rPr>
          <w:rFonts w:eastAsia="Arial"/>
          <w:spacing w:val="1"/>
        </w:rPr>
        <w:t>v</w:t>
      </w:r>
      <w:r w:rsidRPr="00E04217">
        <w:rPr>
          <w:rFonts w:eastAsia="Arial"/>
          <w:spacing w:val="-1"/>
        </w:rPr>
        <w:t>i</w:t>
      </w:r>
      <w:r w:rsidRPr="00E04217">
        <w:rPr>
          <w:rFonts w:eastAsia="Arial"/>
          <w:spacing w:val="2"/>
        </w:rPr>
        <w:t>d</w:t>
      </w:r>
      <w:r w:rsidRPr="00E04217">
        <w:rPr>
          <w:rFonts w:eastAsia="Arial"/>
        </w:rPr>
        <w:t>e</w:t>
      </w:r>
      <w:r w:rsidRPr="00E04217">
        <w:rPr>
          <w:rFonts w:eastAsia="Arial"/>
          <w:spacing w:val="-7"/>
        </w:rPr>
        <w:t xml:space="preserve"> </w:t>
      </w:r>
      <w:r w:rsidRPr="00E04217">
        <w:rPr>
          <w:rFonts w:eastAsia="Arial"/>
        </w:rPr>
        <w:t>cu</w:t>
      </w:r>
      <w:r w:rsidRPr="00E04217">
        <w:rPr>
          <w:rFonts w:eastAsia="Arial"/>
          <w:spacing w:val="1"/>
        </w:rPr>
        <w:t>s</w:t>
      </w:r>
      <w:r w:rsidRPr="00E04217">
        <w:rPr>
          <w:rFonts w:eastAsia="Arial"/>
        </w:rPr>
        <w:t>to</w:t>
      </w:r>
      <w:r w:rsidRPr="00E04217">
        <w:rPr>
          <w:rFonts w:eastAsia="Arial"/>
          <w:spacing w:val="4"/>
        </w:rPr>
        <w:t>m</w:t>
      </w:r>
      <w:r w:rsidRPr="00E04217">
        <w:rPr>
          <w:rFonts w:eastAsia="Arial"/>
        </w:rPr>
        <w:t>er</w:t>
      </w:r>
      <w:r w:rsidRPr="00E04217">
        <w:rPr>
          <w:rFonts w:eastAsia="Arial"/>
          <w:spacing w:val="-8"/>
        </w:rPr>
        <w:t xml:space="preserve"> </w:t>
      </w:r>
      <w:r w:rsidRPr="00E04217">
        <w:rPr>
          <w:rFonts w:eastAsia="Arial"/>
          <w:spacing w:val="1"/>
        </w:rPr>
        <w:t>s</w:t>
      </w:r>
      <w:r w:rsidRPr="00E04217">
        <w:rPr>
          <w:rFonts w:eastAsia="Arial"/>
        </w:rPr>
        <w:t>er</w:t>
      </w:r>
      <w:r w:rsidRPr="00E04217">
        <w:rPr>
          <w:rFonts w:eastAsia="Arial"/>
          <w:spacing w:val="-1"/>
        </w:rPr>
        <w:t>vi</w:t>
      </w:r>
      <w:r w:rsidRPr="00E04217">
        <w:rPr>
          <w:rFonts w:eastAsia="Arial"/>
          <w:spacing w:val="1"/>
        </w:rPr>
        <w:t>c</w:t>
      </w:r>
      <w:r w:rsidRPr="00E04217">
        <w:rPr>
          <w:rFonts w:eastAsia="Arial"/>
        </w:rPr>
        <w:t>e</w:t>
      </w:r>
      <w:r w:rsidRPr="00E04217">
        <w:rPr>
          <w:rFonts w:eastAsia="Arial"/>
          <w:spacing w:val="-6"/>
        </w:rPr>
        <w:t xml:space="preserve"> </w:t>
      </w:r>
      <w:r w:rsidRPr="00E04217">
        <w:rPr>
          <w:rFonts w:eastAsia="Arial"/>
          <w:spacing w:val="1"/>
        </w:rPr>
        <w:t>a</w:t>
      </w:r>
      <w:r w:rsidRPr="00E04217">
        <w:rPr>
          <w:rFonts w:eastAsia="Arial"/>
        </w:rPr>
        <w:t>nd</w:t>
      </w:r>
      <w:r w:rsidRPr="00E04217">
        <w:rPr>
          <w:rFonts w:eastAsia="Arial"/>
          <w:spacing w:val="-4"/>
        </w:rPr>
        <w:t xml:space="preserve"> </w:t>
      </w:r>
      <w:r w:rsidRPr="00E04217">
        <w:rPr>
          <w:rFonts w:eastAsia="Arial"/>
          <w:spacing w:val="2"/>
        </w:rPr>
        <w:t>b</w:t>
      </w:r>
      <w:r w:rsidRPr="00E04217">
        <w:rPr>
          <w:rFonts w:eastAsia="Arial"/>
        </w:rPr>
        <w:t>u</w:t>
      </w:r>
      <w:r w:rsidRPr="00E04217">
        <w:rPr>
          <w:rFonts w:eastAsia="Arial"/>
          <w:spacing w:val="1"/>
        </w:rPr>
        <w:t>i</w:t>
      </w:r>
      <w:r w:rsidRPr="00E04217">
        <w:rPr>
          <w:rFonts w:eastAsia="Arial"/>
          <w:spacing w:val="-1"/>
        </w:rPr>
        <w:t>l</w:t>
      </w:r>
      <w:r w:rsidRPr="00E04217">
        <w:rPr>
          <w:rFonts w:eastAsia="Arial"/>
        </w:rPr>
        <w:t>d</w:t>
      </w:r>
      <w:r w:rsidRPr="00E04217">
        <w:rPr>
          <w:rFonts w:eastAsia="Arial"/>
          <w:spacing w:val="-4"/>
        </w:rPr>
        <w:t xml:space="preserve"> </w:t>
      </w:r>
      <w:r w:rsidRPr="00E04217">
        <w:rPr>
          <w:rFonts w:eastAsia="Arial"/>
        </w:rPr>
        <w:t>cu</w:t>
      </w:r>
      <w:r w:rsidRPr="00E04217">
        <w:rPr>
          <w:rFonts w:eastAsia="Arial"/>
          <w:spacing w:val="1"/>
        </w:rPr>
        <w:t>s</w:t>
      </w:r>
      <w:r w:rsidRPr="00E04217">
        <w:rPr>
          <w:rFonts w:eastAsia="Arial"/>
        </w:rPr>
        <w:t>to</w:t>
      </w:r>
      <w:r w:rsidRPr="00E04217">
        <w:rPr>
          <w:rFonts w:eastAsia="Arial"/>
          <w:spacing w:val="4"/>
        </w:rPr>
        <w:t>m</w:t>
      </w:r>
      <w:r w:rsidRPr="00E04217">
        <w:rPr>
          <w:rFonts w:eastAsia="Arial"/>
        </w:rPr>
        <w:t>er</w:t>
      </w:r>
      <w:r w:rsidRPr="00E04217">
        <w:rPr>
          <w:rFonts w:eastAsia="Arial"/>
          <w:spacing w:val="-8"/>
        </w:rPr>
        <w:t xml:space="preserve"> </w:t>
      </w:r>
      <w:r w:rsidRPr="00E04217">
        <w:rPr>
          <w:rFonts w:eastAsia="Arial"/>
          <w:spacing w:val="1"/>
        </w:rPr>
        <w:t>r</w:t>
      </w:r>
      <w:r w:rsidRPr="00E04217">
        <w:rPr>
          <w:rFonts w:eastAsia="Arial"/>
        </w:rPr>
        <w:t>e</w:t>
      </w:r>
      <w:r w:rsidRPr="00E04217">
        <w:rPr>
          <w:rFonts w:eastAsia="Arial"/>
          <w:spacing w:val="-1"/>
        </w:rPr>
        <w:t>l</w:t>
      </w:r>
      <w:r w:rsidRPr="00E04217">
        <w:rPr>
          <w:rFonts w:eastAsia="Arial"/>
        </w:rPr>
        <w:t>a</w:t>
      </w:r>
      <w:r w:rsidRPr="00E04217">
        <w:rPr>
          <w:rFonts w:eastAsia="Arial"/>
          <w:spacing w:val="2"/>
        </w:rPr>
        <w:t>t</w:t>
      </w:r>
      <w:r w:rsidRPr="00E04217">
        <w:rPr>
          <w:rFonts w:eastAsia="Arial"/>
          <w:spacing w:val="-1"/>
        </w:rPr>
        <w:t>i</w:t>
      </w:r>
      <w:r w:rsidRPr="00E04217">
        <w:rPr>
          <w:rFonts w:eastAsia="Arial"/>
        </w:rPr>
        <w:t>o</w:t>
      </w:r>
      <w:r w:rsidRPr="00E04217">
        <w:rPr>
          <w:rFonts w:eastAsia="Arial"/>
          <w:spacing w:val="-1"/>
        </w:rPr>
        <w:t>n</w:t>
      </w:r>
      <w:r w:rsidRPr="00E04217">
        <w:rPr>
          <w:rFonts w:eastAsia="Arial"/>
          <w:spacing w:val="3"/>
        </w:rPr>
        <w:t>s</w:t>
      </w:r>
      <w:r w:rsidRPr="00E04217">
        <w:rPr>
          <w:rFonts w:eastAsia="Arial"/>
        </w:rPr>
        <w:t>h</w:t>
      </w:r>
      <w:r w:rsidRPr="00E04217">
        <w:rPr>
          <w:rFonts w:eastAsia="Arial"/>
          <w:spacing w:val="-1"/>
        </w:rPr>
        <w:t>i</w:t>
      </w:r>
      <w:r w:rsidRPr="00E04217">
        <w:rPr>
          <w:rFonts w:eastAsia="Arial"/>
        </w:rPr>
        <w:t>p</w:t>
      </w:r>
      <w:r w:rsidRPr="00E04217">
        <w:rPr>
          <w:rFonts w:eastAsia="Arial"/>
          <w:spacing w:val="5"/>
        </w:rPr>
        <w:t>s</w:t>
      </w:r>
      <w:r w:rsidRPr="00E04217">
        <w:rPr>
          <w:rFonts w:eastAsia="Arial"/>
        </w:rPr>
        <w:t>.</w:t>
      </w:r>
      <w:r w:rsidRPr="00E04217">
        <w:rPr>
          <w:rFonts w:eastAsia="Arial"/>
          <w:spacing w:val="-12"/>
        </w:rPr>
        <w:t xml:space="preserve"> </w:t>
      </w:r>
      <w:r w:rsidRPr="00E04217">
        <w:rPr>
          <w:rFonts w:eastAsia="Arial"/>
          <w:spacing w:val="1"/>
        </w:rPr>
        <w:t>(</w:t>
      </w:r>
      <w:r w:rsidRPr="00E04217">
        <w:rPr>
          <w:rFonts w:eastAsia="Arial"/>
        </w:rPr>
        <w:t>N</w:t>
      </w:r>
      <w:r w:rsidRPr="00E04217">
        <w:rPr>
          <w:rFonts w:eastAsia="Arial"/>
          <w:spacing w:val="1"/>
        </w:rPr>
        <w:t>Q</w:t>
      </w:r>
      <w:r w:rsidRPr="00E04217">
        <w:rPr>
          <w:rFonts w:eastAsia="Arial"/>
        </w:rPr>
        <w:t>F</w:t>
      </w:r>
      <w:r w:rsidRPr="00E04217">
        <w:rPr>
          <w:rFonts w:eastAsia="Arial"/>
          <w:spacing w:val="-5"/>
        </w:rPr>
        <w:t xml:space="preserve"> </w:t>
      </w:r>
      <w:r w:rsidRPr="00E04217">
        <w:rPr>
          <w:rFonts w:eastAsia="Arial"/>
          <w:spacing w:val="2"/>
        </w:rPr>
        <w:t>L</w:t>
      </w:r>
      <w:r w:rsidRPr="00E04217">
        <w:rPr>
          <w:rFonts w:eastAsia="Arial"/>
        </w:rPr>
        <w:t>e</w:t>
      </w:r>
      <w:r w:rsidRPr="00E04217">
        <w:rPr>
          <w:rFonts w:eastAsia="Arial"/>
          <w:spacing w:val="1"/>
        </w:rPr>
        <w:t>v</w:t>
      </w:r>
      <w:r w:rsidRPr="00E04217">
        <w:rPr>
          <w:rFonts w:eastAsia="Arial"/>
        </w:rPr>
        <w:t>el</w:t>
      </w:r>
      <w:r w:rsidRPr="00E04217">
        <w:rPr>
          <w:rFonts w:eastAsia="Arial"/>
          <w:spacing w:val="-5"/>
        </w:rPr>
        <w:t xml:space="preserve"> </w:t>
      </w:r>
      <w:r w:rsidRPr="00E04217">
        <w:rPr>
          <w:rFonts w:eastAsia="Arial"/>
        </w:rPr>
        <w:t>3)</w:t>
      </w:r>
    </w:p>
    <w:p w14:paraId="620F18EC" w14:textId="77777777" w:rsidR="004158BC" w:rsidRPr="00E04217" w:rsidRDefault="004158BC">
      <w:pPr>
        <w:pStyle w:val="ListParagraph"/>
        <w:numPr>
          <w:ilvl w:val="0"/>
          <w:numId w:val="10"/>
        </w:numPr>
        <w:jc w:val="both"/>
        <w:rPr>
          <w:rFonts w:eastAsia="Arial"/>
        </w:rPr>
      </w:pPr>
      <w:r w:rsidRPr="00E04217">
        <w:rPr>
          <w:rFonts w:eastAsia="Arial"/>
          <w:spacing w:val="-1"/>
        </w:rPr>
        <w:t>S</w:t>
      </w:r>
      <w:r w:rsidRPr="00E04217">
        <w:rPr>
          <w:rFonts w:eastAsia="Arial"/>
        </w:rPr>
        <w:t>e</w:t>
      </w:r>
      <w:r w:rsidRPr="00E04217">
        <w:rPr>
          <w:rFonts w:eastAsia="Arial"/>
          <w:spacing w:val="1"/>
        </w:rPr>
        <w:t>l</w:t>
      </w:r>
      <w:r w:rsidRPr="00E04217">
        <w:rPr>
          <w:rFonts w:eastAsia="Arial"/>
        </w:rPr>
        <w:t>l</w:t>
      </w:r>
      <w:r w:rsidRPr="00E04217">
        <w:rPr>
          <w:rFonts w:eastAsia="Arial"/>
          <w:spacing w:val="-4"/>
        </w:rPr>
        <w:t xml:space="preserve"> </w:t>
      </w:r>
      <w:r w:rsidRPr="00E04217">
        <w:rPr>
          <w:rFonts w:eastAsia="Arial"/>
        </w:rPr>
        <w:t>p</w:t>
      </w:r>
      <w:r w:rsidRPr="00E04217">
        <w:rPr>
          <w:rFonts w:eastAsia="Arial"/>
          <w:spacing w:val="3"/>
        </w:rPr>
        <w:t>r</w:t>
      </w:r>
      <w:r w:rsidRPr="00E04217">
        <w:rPr>
          <w:rFonts w:eastAsia="Arial"/>
        </w:rPr>
        <w:t>o</w:t>
      </w:r>
      <w:r w:rsidRPr="00E04217">
        <w:rPr>
          <w:rFonts w:eastAsia="Arial"/>
          <w:spacing w:val="-1"/>
        </w:rPr>
        <w:t>d</w:t>
      </w:r>
      <w:r w:rsidRPr="00E04217">
        <w:rPr>
          <w:rFonts w:eastAsia="Arial"/>
        </w:rPr>
        <w:t>u</w:t>
      </w:r>
      <w:r w:rsidRPr="00E04217">
        <w:rPr>
          <w:rFonts w:eastAsia="Arial"/>
          <w:spacing w:val="1"/>
        </w:rPr>
        <w:t>c</w:t>
      </w:r>
      <w:r w:rsidRPr="00E04217">
        <w:rPr>
          <w:rFonts w:eastAsia="Arial"/>
        </w:rPr>
        <w:t>ts</w:t>
      </w:r>
      <w:r w:rsidRPr="00E04217">
        <w:rPr>
          <w:rFonts w:eastAsia="Arial"/>
          <w:spacing w:val="-7"/>
        </w:rPr>
        <w:t xml:space="preserve"> </w:t>
      </w:r>
      <w:r w:rsidRPr="00E04217">
        <w:rPr>
          <w:rFonts w:eastAsia="Arial"/>
          <w:spacing w:val="1"/>
        </w:rPr>
        <w:t>i</w:t>
      </w:r>
      <w:r w:rsidRPr="00E04217">
        <w:rPr>
          <w:rFonts w:eastAsia="Arial"/>
        </w:rPr>
        <w:t>n</w:t>
      </w:r>
      <w:r w:rsidRPr="00E04217">
        <w:rPr>
          <w:rFonts w:eastAsia="Arial"/>
          <w:spacing w:val="-2"/>
        </w:rPr>
        <w:t xml:space="preserve"> </w:t>
      </w:r>
      <w:r w:rsidRPr="00E04217">
        <w:rPr>
          <w:rFonts w:eastAsia="Arial"/>
        </w:rPr>
        <w:t>a</w:t>
      </w:r>
      <w:r w:rsidRPr="00E04217">
        <w:rPr>
          <w:rFonts w:eastAsia="Arial"/>
          <w:spacing w:val="-2"/>
        </w:rPr>
        <w:t xml:space="preserve"> </w:t>
      </w:r>
      <w:r w:rsidRPr="00E04217">
        <w:rPr>
          <w:rFonts w:eastAsia="Arial"/>
          <w:spacing w:val="2"/>
        </w:rPr>
        <w:t>f</w:t>
      </w:r>
      <w:r w:rsidRPr="00E04217">
        <w:rPr>
          <w:rFonts w:eastAsia="Arial"/>
        </w:rPr>
        <w:t>u</w:t>
      </w:r>
      <w:r w:rsidRPr="00E04217">
        <w:rPr>
          <w:rFonts w:eastAsia="Arial"/>
          <w:spacing w:val="1"/>
        </w:rPr>
        <w:t>l</w:t>
      </w:r>
      <w:r w:rsidRPr="00E04217">
        <w:rPr>
          <w:rFonts w:eastAsia="Arial"/>
        </w:rPr>
        <w:t>l-</w:t>
      </w:r>
      <w:r w:rsidRPr="00E04217">
        <w:rPr>
          <w:rFonts w:eastAsia="Arial"/>
          <w:spacing w:val="1"/>
        </w:rPr>
        <w:t>s</w:t>
      </w:r>
      <w:r w:rsidRPr="00E04217">
        <w:rPr>
          <w:rFonts w:eastAsia="Arial"/>
        </w:rPr>
        <w:t>e</w:t>
      </w:r>
      <w:r w:rsidRPr="00E04217">
        <w:rPr>
          <w:rFonts w:eastAsia="Arial"/>
          <w:spacing w:val="3"/>
        </w:rPr>
        <w:t>r</w:t>
      </w:r>
      <w:r w:rsidRPr="00E04217">
        <w:rPr>
          <w:rFonts w:eastAsia="Arial"/>
          <w:spacing w:val="-1"/>
        </w:rPr>
        <w:t>vi</w:t>
      </w:r>
      <w:r w:rsidRPr="00E04217">
        <w:rPr>
          <w:rFonts w:eastAsia="Arial"/>
          <w:spacing w:val="3"/>
        </w:rPr>
        <w:t>c</w:t>
      </w:r>
      <w:r w:rsidRPr="00E04217">
        <w:rPr>
          <w:rFonts w:eastAsia="Arial"/>
        </w:rPr>
        <w:t>e</w:t>
      </w:r>
      <w:r w:rsidRPr="00E04217">
        <w:rPr>
          <w:rFonts w:eastAsia="Arial"/>
          <w:spacing w:val="-6"/>
        </w:rPr>
        <w:t xml:space="preserve"> </w:t>
      </w:r>
      <w:r w:rsidRPr="00E04217">
        <w:rPr>
          <w:rFonts w:eastAsia="Arial"/>
        </w:rPr>
        <w:t>ret</w:t>
      </w:r>
      <w:r w:rsidRPr="00E04217">
        <w:rPr>
          <w:rFonts w:eastAsia="Arial"/>
          <w:spacing w:val="2"/>
        </w:rPr>
        <w:t>a</w:t>
      </w:r>
      <w:r w:rsidRPr="00E04217">
        <w:rPr>
          <w:rFonts w:eastAsia="Arial"/>
          <w:spacing w:val="-1"/>
        </w:rPr>
        <w:t>i</w:t>
      </w:r>
      <w:r w:rsidRPr="00E04217">
        <w:rPr>
          <w:rFonts w:eastAsia="Arial"/>
        </w:rPr>
        <w:t>l</w:t>
      </w:r>
      <w:r w:rsidRPr="00E04217">
        <w:rPr>
          <w:rFonts w:eastAsia="Arial"/>
          <w:spacing w:val="-3"/>
        </w:rPr>
        <w:t xml:space="preserve"> </w:t>
      </w:r>
      <w:r w:rsidRPr="00E04217">
        <w:rPr>
          <w:rFonts w:eastAsia="Arial"/>
        </w:rPr>
        <w:t>a</w:t>
      </w:r>
      <w:r w:rsidRPr="00E04217">
        <w:rPr>
          <w:rFonts w:eastAsia="Arial"/>
          <w:spacing w:val="-1"/>
        </w:rPr>
        <w:t>n</w:t>
      </w:r>
      <w:r w:rsidRPr="00E04217">
        <w:rPr>
          <w:rFonts w:eastAsia="Arial"/>
        </w:rPr>
        <w:t>d</w:t>
      </w:r>
      <w:r w:rsidRPr="00E04217">
        <w:rPr>
          <w:rFonts w:eastAsia="Arial"/>
          <w:spacing w:val="-1"/>
        </w:rPr>
        <w:t xml:space="preserve"> </w:t>
      </w:r>
      <w:r w:rsidRPr="00E04217">
        <w:rPr>
          <w:rFonts w:eastAsia="Arial"/>
        </w:rPr>
        <w:t>wh</w:t>
      </w:r>
      <w:r w:rsidRPr="00E04217">
        <w:rPr>
          <w:rFonts w:eastAsia="Arial"/>
          <w:spacing w:val="1"/>
        </w:rPr>
        <w:t>o</w:t>
      </w:r>
      <w:r w:rsidRPr="00E04217">
        <w:rPr>
          <w:rFonts w:eastAsia="Arial"/>
          <w:spacing w:val="-1"/>
        </w:rPr>
        <w:t>l</w:t>
      </w:r>
      <w:r w:rsidRPr="00E04217">
        <w:rPr>
          <w:rFonts w:eastAsia="Arial"/>
        </w:rPr>
        <w:t>e</w:t>
      </w:r>
      <w:r w:rsidRPr="00E04217">
        <w:rPr>
          <w:rFonts w:eastAsia="Arial"/>
          <w:spacing w:val="1"/>
        </w:rPr>
        <w:t>s</w:t>
      </w:r>
      <w:r w:rsidRPr="00E04217">
        <w:rPr>
          <w:rFonts w:eastAsia="Arial"/>
          <w:spacing w:val="2"/>
        </w:rPr>
        <w:t>a</w:t>
      </w:r>
      <w:r w:rsidRPr="00E04217">
        <w:rPr>
          <w:rFonts w:eastAsia="Arial"/>
          <w:spacing w:val="-1"/>
        </w:rPr>
        <w:t>l</w:t>
      </w:r>
      <w:r w:rsidRPr="00E04217">
        <w:rPr>
          <w:rFonts w:eastAsia="Arial"/>
        </w:rPr>
        <w:t>e</w:t>
      </w:r>
      <w:r w:rsidRPr="00E04217">
        <w:rPr>
          <w:rFonts w:eastAsia="Arial"/>
          <w:spacing w:val="-9"/>
        </w:rPr>
        <w:t xml:space="preserve"> </w:t>
      </w:r>
      <w:r w:rsidRPr="00E04217">
        <w:rPr>
          <w:rFonts w:eastAsia="Arial"/>
        </w:rPr>
        <w:t>s</w:t>
      </w:r>
      <w:r w:rsidRPr="00E04217">
        <w:rPr>
          <w:rFonts w:eastAsia="Arial"/>
          <w:spacing w:val="2"/>
        </w:rPr>
        <w:t>a</w:t>
      </w:r>
      <w:r w:rsidRPr="00E04217">
        <w:rPr>
          <w:rFonts w:eastAsia="Arial"/>
          <w:spacing w:val="-1"/>
        </w:rPr>
        <w:t>l</w:t>
      </w:r>
      <w:r w:rsidRPr="00E04217">
        <w:rPr>
          <w:rFonts w:eastAsia="Arial"/>
          <w:spacing w:val="2"/>
        </w:rPr>
        <w:t>e</w:t>
      </w:r>
      <w:r w:rsidRPr="00E04217">
        <w:rPr>
          <w:rFonts w:eastAsia="Arial"/>
        </w:rPr>
        <w:t>s</w:t>
      </w:r>
      <w:r w:rsidRPr="00E04217">
        <w:rPr>
          <w:rFonts w:eastAsia="Arial"/>
          <w:spacing w:val="-4"/>
        </w:rPr>
        <w:t xml:space="preserve"> </w:t>
      </w:r>
      <w:r w:rsidRPr="00E04217">
        <w:rPr>
          <w:rFonts w:eastAsia="Arial"/>
        </w:rPr>
        <w:t>e</w:t>
      </w:r>
      <w:r w:rsidRPr="00E04217">
        <w:rPr>
          <w:rFonts w:eastAsia="Arial"/>
          <w:spacing w:val="-1"/>
        </w:rPr>
        <w:t>n</w:t>
      </w:r>
      <w:r w:rsidRPr="00E04217">
        <w:rPr>
          <w:rFonts w:eastAsia="Arial"/>
          <w:spacing w:val="1"/>
        </w:rPr>
        <w:t>v</w:t>
      </w:r>
      <w:r w:rsidRPr="00E04217">
        <w:rPr>
          <w:rFonts w:eastAsia="Arial"/>
          <w:spacing w:val="-1"/>
        </w:rPr>
        <w:t>i</w:t>
      </w:r>
      <w:r w:rsidRPr="00E04217">
        <w:rPr>
          <w:rFonts w:eastAsia="Arial"/>
          <w:spacing w:val="1"/>
        </w:rPr>
        <w:t>r</w:t>
      </w:r>
      <w:r w:rsidRPr="00E04217">
        <w:rPr>
          <w:rFonts w:eastAsia="Arial"/>
        </w:rPr>
        <w:t>o</w:t>
      </w:r>
      <w:r w:rsidRPr="00E04217">
        <w:rPr>
          <w:rFonts w:eastAsia="Arial"/>
          <w:spacing w:val="-1"/>
        </w:rPr>
        <w:t>n</w:t>
      </w:r>
      <w:r w:rsidRPr="00E04217">
        <w:rPr>
          <w:rFonts w:eastAsia="Arial"/>
          <w:spacing w:val="4"/>
        </w:rPr>
        <w:t>m</w:t>
      </w:r>
      <w:r w:rsidRPr="00E04217">
        <w:rPr>
          <w:rFonts w:eastAsia="Arial"/>
        </w:rPr>
        <w:t>e</w:t>
      </w:r>
      <w:r w:rsidRPr="00E04217">
        <w:rPr>
          <w:rFonts w:eastAsia="Arial"/>
          <w:spacing w:val="-1"/>
        </w:rPr>
        <w:t>n</w:t>
      </w:r>
      <w:r w:rsidRPr="00E04217">
        <w:rPr>
          <w:rFonts w:eastAsia="Arial"/>
          <w:spacing w:val="7"/>
        </w:rPr>
        <w:t>t</w:t>
      </w:r>
      <w:r w:rsidRPr="00E04217">
        <w:rPr>
          <w:rFonts w:eastAsia="Arial"/>
        </w:rPr>
        <w:t>.</w:t>
      </w:r>
      <w:r w:rsidRPr="00E04217">
        <w:rPr>
          <w:rFonts w:eastAsia="Arial"/>
          <w:spacing w:val="-12"/>
        </w:rPr>
        <w:t xml:space="preserve"> </w:t>
      </w:r>
      <w:r w:rsidRPr="00E04217">
        <w:rPr>
          <w:rFonts w:eastAsia="Arial"/>
          <w:spacing w:val="1"/>
        </w:rPr>
        <w:t>(</w:t>
      </w:r>
      <w:r w:rsidRPr="00E04217">
        <w:rPr>
          <w:rFonts w:eastAsia="Arial"/>
        </w:rPr>
        <w:t>N</w:t>
      </w:r>
      <w:r w:rsidRPr="00E04217">
        <w:rPr>
          <w:rFonts w:eastAsia="Arial"/>
          <w:spacing w:val="1"/>
        </w:rPr>
        <w:t>Q</w:t>
      </w:r>
      <w:r w:rsidRPr="00E04217">
        <w:rPr>
          <w:rFonts w:eastAsia="Arial"/>
        </w:rPr>
        <w:t>F</w:t>
      </w:r>
      <w:r w:rsidRPr="00E04217">
        <w:rPr>
          <w:rFonts w:eastAsia="Arial"/>
          <w:spacing w:val="-5"/>
        </w:rPr>
        <w:t xml:space="preserve"> </w:t>
      </w:r>
      <w:r w:rsidRPr="00E04217">
        <w:rPr>
          <w:rFonts w:eastAsia="Arial"/>
        </w:rPr>
        <w:t>L</w:t>
      </w:r>
      <w:r w:rsidRPr="00E04217">
        <w:rPr>
          <w:rFonts w:eastAsia="Arial"/>
          <w:spacing w:val="1"/>
        </w:rPr>
        <w:t>e</w:t>
      </w:r>
      <w:r w:rsidRPr="00E04217">
        <w:rPr>
          <w:rFonts w:eastAsia="Arial"/>
          <w:spacing w:val="-1"/>
        </w:rPr>
        <w:t>v</w:t>
      </w:r>
      <w:r w:rsidRPr="00E04217">
        <w:rPr>
          <w:rFonts w:eastAsia="Arial"/>
          <w:spacing w:val="2"/>
        </w:rPr>
        <w:t>e</w:t>
      </w:r>
      <w:r w:rsidRPr="00E04217">
        <w:rPr>
          <w:rFonts w:eastAsia="Arial"/>
        </w:rPr>
        <w:t>l</w:t>
      </w:r>
      <w:r w:rsidRPr="00E04217">
        <w:rPr>
          <w:rFonts w:eastAsia="Arial"/>
          <w:spacing w:val="-4"/>
        </w:rPr>
        <w:t xml:space="preserve"> </w:t>
      </w:r>
      <w:r w:rsidRPr="00E04217">
        <w:rPr>
          <w:rFonts w:eastAsia="Arial"/>
        </w:rPr>
        <w:t>3)</w:t>
      </w:r>
    </w:p>
    <w:p w14:paraId="783BF21E" w14:textId="77777777" w:rsidR="004158BC" w:rsidRDefault="004158BC" w:rsidP="004158BC">
      <w:pPr>
        <w:jc w:val="both"/>
        <w:rPr>
          <w:rFonts w:eastAsia="Arial"/>
        </w:rPr>
      </w:pPr>
    </w:p>
    <w:p w14:paraId="2EC467AE" w14:textId="77777777" w:rsidR="004158BC" w:rsidRDefault="004158BC" w:rsidP="004158BC">
      <w:pPr>
        <w:jc w:val="both"/>
        <w:rPr>
          <w:rFonts w:eastAsia="Arial"/>
        </w:rPr>
      </w:pPr>
    </w:p>
    <w:p w14:paraId="3FCA3E93" w14:textId="77777777" w:rsidR="004158BC" w:rsidRDefault="004158BC" w:rsidP="004158BC">
      <w:pPr>
        <w:jc w:val="both"/>
        <w:rPr>
          <w:rFonts w:eastAsia="Arial"/>
        </w:rPr>
      </w:pPr>
    </w:p>
    <w:p w14:paraId="4CCF685D" w14:textId="77777777" w:rsidR="004158BC" w:rsidRDefault="004158BC" w:rsidP="004158BC">
      <w:pPr>
        <w:jc w:val="both"/>
        <w:rPr>
          <w:rFonts w:eastAsia="Arial"/>
        </w:rPr>
      </w:pPr>
    </w:p>
    <w:p w14:paraId="4BE3A541" w14:textId="77777777" w:rsidR="004158BC" w:rsidRDefault="004158BC" w:rsidP="004158BC">
      <w:pPr>
        <w:jc w:val="both"/>
        <w:rPr>
          <w:rFonts w:eastAsia="Arial"/>
        </w:rPr>
      </w:pPr>
    </w:p>
    <w:p w14:paraId="774796E9" w14:textId="77777777" w:rsidR="004158BC" w:rsidRDefault="004158BC" w:rsidP="004158BC">
      <w:pPr>
        <w:rPr>
          <w:rFonts w:eastAsia="Arial"/>
        </w:rPr>
      </w:pPr>
    </w:p>
    <w:tbl>
      <w:tblPr>
        <w:tblStyle w:val="TableGrid"/>
        <w:tblW w:w="0" w:type="auto"/>
        <w:tblCellMar>
          <w:top w:w="108" w:type="dxa"/>
          <w:bottom w:w="108" w:type="dxa"/>
        </w:tblCellMar>
        <w:tblLook w:val="04A0" w:firstRow="1" w:lastRow="0" w:firstColumn="1" w:lastColumn="0" w:noHBand="0" w:noVBand="1"/>
      </w:tblPr>
      <w:tblGrid>
        <w:gridCol w:w="3005"/>
        <w:gridCol w:w="6011"/>
      </w:tblGrid>
      <w:tr w:rsidR="004158BC" w:rsidRPr="00DF46FF" w14:paraId="025E28EE" w14:textId="77777777" w:rsidTr="002C0F85">
        <w:tc>
          <w:tcPr>
            <w:tcW w:w="90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tcPr>
          <w:p w14:paraId="107562DB" w14:textId="77777777" w:rsidR="004158BC" w:rsidRPr="00DF46FF" w:rsidRDefault="004158BC" w:rsidP="002C0F85">
            <w:pPr>
              <w:spacing w:line="240" w:lineRule="auto"/>
              <w:rPr>
                <w:rFonts w:eastAsia="Arial"/>
                <w:b/>
                <w:bCs/>
                <w:color w:val="F2F2F2" w:themeColor="background1" w:themeShade="F2"/>
              </w:rPr>
            </w:pPr>
            <w:r w:rsidRPr="00DF46FF">
              <w:rPr>
                <w:rFonts w:eastAsia="Arial"/>
                <w:b/>
                <w:bCs/>
                <w:color w:val="F2F2F2" w:themeColor="background1" w:themeShade="F2"/>
              </w:rPr>
              <w:lastRenderedPageBreak/>
              <w:t>Attend to different types of customers and resolve queries (NQF level 2)</w:t>
            </w:r>
          </w:p>
        </w:tc>
      </w:tr>
      <w:tr w:rsidR="004158BC" w:rsidRPr="00DF46FF" w14:paraId="1E07508C" w14:textId="77777777" w:rsidTr="002C0F85">
        <w:tc>
          <w:tcPr>
            <w:tcW w:w="3005" w:type="dxa"/>
            <w:tcBorders>
              <w:top w:val="single" w:sz="4" w:space="0" w:color="FFFFFF" w:themeColor="background1"/>
            </w:tcBorders>
          </w:tcPr>
          <w:p w14:paraId="7154DCDE" w14:textId="77777777" w:rsidR="004158BC" w:rsidRPr="002246B2" w:rsidRDefault="004158BC" w:rsidP="002C0F85">
            <w:r w:rsidRPr="002246B2">
              <w:t>Unique product or service</w:t>
            </w:r>
          </w:p>
        </w:tc>
        <w:tc>
          <w:tcPr>
            <w:tcW w:w="6011" w:type="dxa"/>
            <w:tcBorders>
              <w:top w:val="single" w:sz="4" w:space="0" w:color="FFFFFF" w:themeColor="background1"/>
            </w:tcBorders>
          </w:tcPr>
          <w:p w14:paraId="5FAA2982" w14:textId="77777777" w:rsidR="004158BC" w:rsidRPr="00DF46FF" w:rsidRDefault="004158BC" w:rsidP="002C0F85">
            <w:r w:rsidRPr="00DF46FF">
              <w:t>Att</w:t>
            </w:r>
            <w:r w:rsidRPr="00DF46FF">
              <w:rPr>
                <w:spacing w:val="1"/>
              </w:rPr>
              <w:t>e</w:t>
            </w:r>
            <w:r w:rsidRPr="00DF46FF">
              <w:t>n</w:t>
            </w:r>
            <w:r w:rsidRPr="00DF46FF">
              <w:rPr>
                <w:spacing w:val="-1"/>
              </w:rPr>
              <w:t>d</w:t>
            </w:r>
            <w:r w:rsidRPr="00DF46FF">
              <w:rPr>
                <w:spacing w:val="2"/>
              </w:rPr>
              <w:t>e</w:t>
            </w:r>
            <w:r w:rsidRPr="00DF46FF">
              <w:t>d</w:t>
            </w:r>
            <w:r w:rsidRPr="00DF46FF">
              <w:rPr>
                <w:spacing w:val="-8"/>
              </w:rPr>
              <w:t xml:space="preserve"> </w:t>
            </w:r>
            <w:r w:rsidRPr="00DF46FF">
              <w:t>cu</w:t>
            </w:r>
            <w:r w:rsidRPr="00DF46FF">
              <w:rPr>
                <w:spacing w:val="1"/>
              </w:rPr>
              <w:t>s</w:t>
            </w:r>
            <w:r w:rsidRPr="00DF46FF">
              <w:t>to</w:t>
            </w:r>
            <w:r w:rsidRPr="00DF46FF">
              <w:rPr>
                <w:spacing w:val="4"/>
              </w:rPr>
              <w:t>m</w:t>
            </w:r>
            <w:r w:rsidRPr="00DF46FF">
              <w:t>ers</w:t>
            </w:r>
            <w:r w:rsidRPr="00DF46FF">
              <w:rPr>
                <w:spacing w:val="-7"/>
              </w:rPr>
              <w:t xml:space="preserve"> </w:t>
            </w:r>
            <w:r w:rsidRPr="00DF46FF">
              <w:t>a</w:t>
            </w:r>
            <w:r w:rsidRPr="00DF46FF">
              <w:rPr>
                <w:spacing w:val="-1"/>
              </w:rPr>
              <w:t>n</w:t>
            </w:r>
            <w:r w:rsidRPr="00DF46FF">
              <w:t>d</w:t>
            </w:r>
            <w:r w:rsidRPr="00DF46FF">
              <w:rPr>
                <w:spacing w:val="-3"/>
              </w:rPr>
              <w:t xml:space="preserve"> </w:t>
            </w:r>
            <w:r w:rsidRPr="00DF46FF">
              <w:t>r</w:t>
            </w:r>
            <w:r w:rsidRPr="00DF46FF">
              <w:rPr>
                <w:spacing w:val="2"/>
              </w:rPr>
              <w:t>e</w:t>
            </w:r>
            <w:r w:rsidRPr="00DF46FF">
              <w:rPr>
                <w:spacing w:val="1"/>
              </w:rPr>
              <w:t>s</w:t>
            </w:r>
            <w:r w:rsidRPr="00DF46FF">
              <w:t>o</w:t>
            </w:r>
            <w:r w:rsidRPr="00DF46FF">
              <w:rPr>
                <w:spacing w:val="-1"/>
              </w:rPr>
              <w:t>l</w:t>
            </w:r>
            <w:r w:rsidRPr="00DF46FF">
              <w:rPr>
                <w:spacing w:val="1"/>
              </w:rPr>
              <w:t>v</w:t>
            </w:r>
            <w:r w:rsidRPr="00DF46FF">
              <w:t>ed</w:t>
            </w:r>
            <w:r w:rsidRPr="00DF46FF">
              <w:rPr>
                <w:spacing w:val="-9"/>
              </w:rPr>
              <w:t xml:space="preserve"> </w:t>
            </w:r>
            <w:r w:rsidRPr="00DF46FF">
              <w:rPr>
                <w:spacing w:val="2"/>
              </w:rPr>
              <w:t>q</w:t>
            </w:r>
            <w:r w:rsidRPr="00DF46FF">
              <w:t>u</w:t>
            </w:r>
            <w:r w:rsidRPr="00DF46FF">
              <w:rPr>
                <w:spacing w:val="-1"/>
              </w:rPr>
              <w:t>e</w:t>
            </w:r>
            <w:r w:rsidRPr="00DF46FF">
              <w:rPr>
                <w:spacing w:val="1"/>
              </w:rPr>
              <w:t>ri</w:t>
            </w:r>
            <w:r w:rsidRPr="00DF46FF">
              <w:t>e</w:t>
            </w:r>
            <w:r w:rsidRPr="00DF46FF">
              <w:rPr>
                <w:spacing w:val="4"/>
              </w:rPr>
              <w:t>s</w:t>
            </w:r>
            <w:r w:rsidRPr="00DF46FF">
              <w:t>.</w:t>
            </w:r>
          </w:p>
        </w:tc>
      </w:tr>
      <w:tr w:rsidR="004158BC" w:rsidRPr="00DF46FF" w14:paraId="33B3F047" w14:textId="77777777" w:rsidTr="002C0F85">
        <w:tc>
          <w:tcPr>
            <w:tcW w:w="3005" w:type="dxa"/>
          </w:tcPr>
          <w:p w14:paraId="19A9C90D" w14:textId="77777777" w:rsidR="004158BC" w:rsidRPr="002246B2" w:rsidRDefault="004158BC" w:rsidP="002C0F85">
            <w:r w:rsidRPr="002246B2">
              <w:t>Occupational responsibilities</w:t>
            </w:r>
          </w:p>
        </w:tc>
        <w:tc>
          <w:tcPr>
            <w:tcW w:w="6011" w:type="dxa"/>
          </w:tcPr>
          <w:p w14:paraId="2192C86C" w14:textId="77777777" w:rsidR="004158BC" w:rsidRPr="00DF46FF" w:rsidRDefault="004158BC" w:rsidP="002C0F85">
            <w:r w:rsidRPr="00DF46FF">
              <w:t>In</w:t>
            </w:r>
            <w:r w:rsidRPr="00DF46FF">
              <w:rPr>
                <w:spacing w:val="-1"/>
              </w:rPr>
              <w:t>t</w:t>
            </w:r>
            <w:r w:rsidRPr="00DF46FF">
              <w:t>era</w:t>
            </w:r>
            <w:r w:rsidRPr="00DF46FF">
              <w:rPr>
                <w:spacing w:val="1"/>
              </w:rPr>
              <w:t>c</w:t>
            </w:r>
            <w:r w:rsidRPr="00DF46FF">
              <w:t>t</w:t>
            </w:r>
            <w:r w:rsidRPr="00DF46FF">
              <w:rPr>
                <w:spacing w:val="-5"/>
              </w:rPr>
              <w:t xml:space="preserve"> </w:t>
            </w:r>
            <w:r w:rsidRPr="00DF46FF">
              <w:t>w</w:t>
            </w:r>
            <w:r w:rsidRPr="00DF46FF">
              <w:rPr>
                <w:spacing w:val="-1"/>
              </w:rPr>
              <w:t>i</w:t>
            </w:r>
            <w:r w:rsidRPr="00DF46FF">
              <w:t>th</w:t>
            </w:r>
            <w:r w:rsidRPr="00DF46FF">
              <w:rPr>
                <w:spacing w:val="-3"/>
              </w:rPr>
              <w:t xml:space="preserve"> </w:t>
            </w:r>
            <w:r w:rsidRPr="00DF46FF">
              <w:t>d</w:t>
            </w:r>
            <w:r w:rsidRPr="00DF46FF">
              <w:rPr>
                <w:spacing w:val="-1"/>
              </w:rPr>
              <w:t>i</w:t>
            </w:r>
            <w:r w:rsidRPr="00DF46FF">
              <w:rPr>
                <w:spacing w:val="2"/>
              </w:rPr>
              <w:t>ff</w:t>
            </w:r>
            <w:r w:rsidRPr="00DF46FF">
              <w:t>erent</w:t>
            </w:r>
            <w:r w:rsidRPr="00DF46FF">
              <w:rPr>
                <w:spacing w:val="-7"/>
              </w:rPr>
              <w:t xml:space="preserve"> </w:t>
            </w:r>
            <w:r w:rsidRPr="00DF46FF">
              <w:rPr>
                <w:spacing w:val="4"/>
              </w:rPr>
              <w:t>t</w:t>
            </w:r>
            <w:r w:rsidRPr="00DF46FF">
              <w:rPr>
                <w:spacing w:val="-4"/>
              </w:rPr>
              <w:t>y</w:t>
            </w:r>
            <w:r w:rsidRPr="00DF46FF">
              <w:t>p</w:t>
            </w:r>
            <w:r w:rsidRPr="00DF46FF">
              <w:rPr>
                <w:spacing w:val="-1"/>
              </w:rPr>
              <w:t>e</w:t>
            </w:r>
            <w:r w:rsidRPr="00DF46FF">
              <w:t>s</w:t>
            </w:r>
            <w:r w:rsidRPr="00DF46FF">
              <w:rPr>
                <w:spacing w:val="-2"/>
              </w:rPr>
              <w:t xml:space="preserve"> </w:t>
            </w:r>
            <w:r w:rsidRPr="00DF46FF">
              <w:t xml:space="preserve">of </w:t>
            </w:r>
            <w:r w:rsidRPr="00DF46FF">
              <w:rPr>
                <w:spacing w:val="1"/>
              </w:rPr>
              <w:t>c</w:t>
            </w:r>
            <w:r w:rsidRPr="00DF46FF">
              <w:t>u</w:t>
            </w:r>
            <w:r w:rsidRPr="00DF46FF">
              <w:rPr>
                <w:spacing w:val="1"/>
              </w:rPr>
              <w:t>s</w:t>
            </w:r>
            <w:r w:rsidRPr="00DF46FF">
              <w:t>t</w:t>
            </w:r>
            <w:r w:rsidRPr="00DF46FF">
              <w:rPr>
                <w:spacing w:val="-3"/>
              </w:rPr>
              <w:t>o</w:t>
            </w:r>
            <w:r w:rsidRPr="00DF46FF">
              <w:rPr>
                <w:spacing w:val="4"/>
              </w:rPr>
              <w:t>m</w:t>
            </w:r>
            <w:r w:rsidRPr="00DF46FF">
              <w:t>ers</w:t>
            </w:r>
            <w:r w:rsidRPr="00DF46FF">
              <w:rPr>
                <w:spacing w:val="-7"/>
              </w:rPr>
              <w:t xml:space="preserve"> </w:t>
            </w:r>
            <w:r w:rsidRPr="00DF46FF">
              <w:t>a</w:t>
            </w:r>
            <w:r w:rsidRPr="00DF46FF">
              <w:rPr>
                <w:spacing w:val="-1"/>
              </w:rPr>
              <w:t>n</w:t>
            </w:r>
            <w:r w:rsidRPr="00DF46FF">
              <w:t>d</w:t>
            </w:r>
            <w:r w:rsidRPr="00DF46FF">
              <w:rPr>
                <w:spacing w:val="-3"/>
              </w:rPr>
              <w:t xml:space="preserve"> </w:t>
            </w:r>
            <w:r w:rsidRPr="00DF46FF">
              <w:rPr>
                <w:spacing w:val="-1"/>
              </w:rPr>
              <w:t>p</w:t>
            </w:r>
            <w:r w:rsidRPr="00DF46FF">
              <w:rPr>
                <w:spacing w:val="1"/>
              </w:rPr>
              <w:t>r</w:t>
            </w:r>
            <w:r w:rsidRPr="00DF46FF">
              <w:t>e</w:t>
            </w:r>
            <w:r w:rsidRPr="00DF46FF">
              <w:rPr>
                <w:spacing w:val="1"/>
              </w:rPr>
              <w:t>s</w:t>
            </w:r>
            <w:r w:rsidRPr="00DF46FF">
              <w:t>e</w:t>
            </w:r>
            <w:r w:rsidRPr="00DF46FF">
              <w:rPr>
                <w:spacing w:val="-1"/>
              </w:rPr>
              <w:t>n</w:t>
            </w:r>
            <w:r w:rsidRPr="00DF46FF">
              <w:t>t</w:t>
            </w:r>
            <w:r w:rsidRPr="00DF46FF">
              <w:rPr>
                <w:spacing w:val="-5"/>
              </w:rPr>
              <w:t xml:space="preserve"> </w:t>
            </w:r>
            <w:r w:rsidRPr="00DF46FF">
              <w:t>a</w:t>
            </w:r>
            <w:r w:rsidRPr="00DF46FF">
              <w:rPr>
                <w:spacing w:val="1"/>
              </w:rPr>
              <w:t xml:space="preserve"> </w:t>
            </w:r>
            <w:r w:rsidRPr="00DF46FF">
              <w:t>p</w:t>
            </w:r>
            <w:r w:rsidRPr="00DF46FF">
              <w:rPr>
                <w:spacing w:val="-1"/>
              </w:rPr>
              <w:t>o</w:t>
            </w:r>
            <w:r w:rsidRPr="00DF46FF">
              <w:rPr>
                <w:spacing w:val="1"/>
              </w:rPr>
              <w:t>s</w:t>
            </w:r>
            <w:r w:rsidRPr="00DF46FF">
              <w:rPr>
                <w:spacing w:val="-1"/>
              </w:rPr>
              <w:t>i</w:t>
            </w:r>
            <w:r w:rsidRPr="00DF46FF">
              <w:rPr>
                <w:spacing w:val="2"/>
              </w:rPr>
              <w:t>t</w:t>
            </w:r>
            <w:r w:rsidRPr="00DF46FF">
              <w:rPr>
                <w:spacing w:val="-1"/>
              </w:rPr>
              <w:t>i</w:t>
            </w:r>
            <w:r w:rsidRPr="00DF46FF">
              <w:rPr>
                <w:spacing w:val="1"/>
              </w:rPr>
              <w:t>v</w:t>
            </w:r>
            <w:r w:rsidRPr="00DF46FF">
              <w:t>e</w:t>
            </w:r>
            <w:r w:rsidRPr="00DF46FF">
              <w:rPr>
                <w:spacing w:val="-2"/>
              </w:rPr>
              <w:t xml:space="preserve"> </w:t>
            </w:r>
            <w:r w:rsidRPr="00DF46FF">
              <w:rPr>
                <w:spacing w:val="-1"/>
              </w:rPr>
              <w:t>i</w:t>
            </w:r>
            <w:r w:rsidRPr="00DF46FF">
              <w:rPr>
                <w:spacing w:val="4"/>
              </w:rPr>
              <w:t>m</w:t>
            </w:r>
            <w:r w:rsidRPr="00DF46FF">
              <w:t>a</w:t>
            </w:r>
            <w:r w:rsidRPr="00DF46FF">
              <w:rPr>
                <w:spacing w:val="-1"/>
              </w:rPr>
              <w:t>g</w:t>
            </w:r>
            <w:r w:rsidRPr="00DF46FF">
              <w:rPr>
                <w:spacing w:val="1"/>
              </w:rPr>
              <w:t>e</w:t>
            </w:r>
            <w:r w:rsidRPr="00DF46FF">
              <w:t>.</w:t>
            </w:r>
          </w:p>
          <w:p w14:paraId="171FA2C4" w14:textId="77777777" w:rsidR="004158BC" w:rsidRPr="00DF46FF" w:rsidRDefault="004158BC" w:rsidP="002C0F85">
            <w:r w:rsidRPr="00DF46FF">
              <w:t>Han</w:t>
            </w:r>
            <w:r w:rsidRPr="00DF46FF">
              <w:rPr>
                <w:spacing w:val="1"/>
              </w:rPr>
              <w:t>d</w:t>
            </w:r>
            <w:r w:rsidRPr="00DF46FF">
              <w:rPr>
                <w:spacing w:val="-1"/>
              </w:rPr>
              <w:t>l</w:t>
            </w:r>
            <w:r w:rsidRPr="00DF46FF">
              <w:t>e</w:t>
            </w:r>
            <w:r w:rsidRPr="00DF46FF">
              <w:rPr>
                <w:spacing w:val="-6"/>
              </w:rPr>
              <w:t xml:space="preserve"> </w:t>
            </w:r>
            <w:r w:rsidRPr="00DF46FF">
              <w:t>cu</w:t>
            </w:r>
            <w:r w:rsidRPr="00DF46FF">
              <w:rPr>
                <w:spacing w:val="1"/>
              </w:rPr>
              <w:t>s</w:t>
            </w:r>
            <w:r w:rsidRPr="00DF46FF">
              <w:t>to</w:t>
            </w:r>
            <w:r w:rsidRPr="00DF46FF">
              <w:rPr>
                <w:spacing w:val="4"/>
              </w:rPr>
              <w:t>m</w:t>
            </w:r>
            <w:r w:rsidRPr="00DF46FF">
              <w:t>er</w:t>
            </w:r>
            <w:r w:rsidRPr="00DF46FF">
              <w:rPr>
                <w:spacing w:val="-8"/>
              </w:rPr>
              <w:t xml:space="preserve"> </w:t>
            </w:r>
            <w:r w:rsidRPr="00DF46FF">
              <w:t>qu</w:t>
            </w:r>
            <w:r w:rsidRPr="00DF46FF">
              <w:rPr>
                <w:spacing w:val="-1"/>
              </w:rPr>
              <w:t>e</w:t>
            </w:r>
            <w:r w:rsidRPr="00DF46FF">
              <w:rPr>
                <w:spacing w:val="1"/>
              </w:rPr>
              <w:t>ri</w:t>
            </w:r>
            <w:r w:rsidRPr="00DF46FF">
              <w:t>es</w:t>
            </w:r>
            <w:r w:rsidRPr="00DF46FF">
              <w:rPr>
                <w:spacing w:val="-7"/>
              </w:rPr>
              <w:t xml:space="preserve"> </w:t>
            </w:r>
            <w:r w:rsidRPr="00DF46FF">
              <w:rPr>
                <w:spacing w:val="2"/>
              </w:rPr>
              <w:t>a</w:t>
            </w:r>
            <w:r w:rsidRPr="00DF46FF">
              <w:t>nd</w:t>
            </w:r>
            <w:r w:rsidRPr="00DF46FF">
              <w:rPr>
                <w:spacing w:val="-4"/>
              </w:rPr>
              <w:t xml:space="preserve"> </w:t>
            </w:r>
            <w:r w:rsidRPr="00DF46FF">
              <w:rPr>
                <w:spacing w:val="1"/>
              </w:rPr>
              <w:t>c</w:t>
            </w:r>
            <w:r w:rsidRPr="00DF46FF">
              <w:t>o</w:t>
            </w:r>
            <w:r w:rsidRPr="00DF46FF">
              <w:rPr>
                <w:spacing w:val="4"/>
              </w:rPr>
              <w:t>m</w:t>
            </w:r>
            <w:r w:rsidRPr="00DF46FF">
              <w:t>p</w:t>
            </w:r>
            <w:r w:rsidRPr="00DF46FF">
              <w:rPr>
                <w:spacing w:val="-1"/>
              </w:rPr>
              <w:t>l</w:t>
            </w:r>
            <w:r w:rsidRPr="00DF46FF">
              <w:t>a</w:t>
            </w:r>
            <w:r w:rsidRPr="00DF46FF">
              <w:rPr>
                <w:spacing w:val="-1"/>
              </w:rPr>
              <w:t>i</w:t>
            </w:r>
            <w:r w:rsidRPr="00DF46FF">
              <w:rPr>
                <w:spacing w:val="2"/>
              </w:rPr>
              <w:t>n</w:t>
            </w:r>
            <w:r w:rsidRPr="00DF46FF">
              <w:t>t</w:t>
            </w:r>
            <w:r w:rsidRPr="00DF46FF">
              <w:rPr>
                <w:spacing w:val="4"/>
              </w:rPr>
              <w:t>s</w:t>
            </w:r>
            <w:r w:rsidRPr="00DF46FF">
              <w:t>.</w:t>
            </w:r>
          </w:p>
        </w:tc>
      </w:tr>
      <w:tr w:rsidR="004158BC" w:rsidRPr="00DF46FF" w14:paraId="4351D4BB" w14:textId="77777777" w:rsidTr="002C0F85">
        <w:tc>
          <w:tcPr>
            <w:tcW w:w="3005" w:type="dxa"/>
          </w:tcPr>
          <w:p w14:paraId="19159AAE" w14:textId="77777777" w:rsidR="004158BC" w:rsidRPr="002246B2" w:rsidRDefault="004158BC" w:rsidP="002C0F85">
            <w:r w:rsidRPr="002246B2">
              <w:t>Occupational contexts</w:t>
            </w:r>
          </w:p>
        </w:tc>
        <w:tc>
          <w:tcPr>
            <w:tcW w:w="6011" w:type="dxa"/>
          </w:tcPr>
          <w:p w14:paraId="6CDBB23E" w14:textId="77777777" w:rsidR="004158BC" w:rsidRPr="00DF46FF" w:rsidRDefault="004158BC" w:rsidP="002C0F85">
            <w:r w:rsidRPr="00DF46FF">
              <w:rPr>
                <w:spacing w:val="-1"/>
              </w:rPr>
              <w:t>P</w:t>
            </w:r>
            <w:r w:rsidRPr="00DF46FF">
              <w:rPr>
                <w:spacing w:val="1"/>
              </w:rPr>
              <w:t>r</w:t>
            </w:r>
            <w:r w:rsidRPr="00DF46FF">
              <w:t>o</w:t>
            </w:r>
            <w:r w:rsidRPr="00DF46FF">
              <w:rPr>
                <w:spacing w:val="1"/>
              </w:rPr>
              <w:t>c</w:t>
            </w:r>
            <w:r w:rsidRPr="00DF46FF">
              <w:t>e</w:t>
            </w:r>
            <w:r w:rsidRPr="00DF46FF">
              <w:rPr>
                <w:spacing w:val="1"/>
              </w:rPr>
              <w:t>ss</w:t>
            </w:r>
            <w:r w:rsidRPr="00DF46FF">
              <w:t>es</w:t>
            </w:r>
            <w:r w:rsidRPr="00DF46FF">
              <w:rPr>
                <w:spacing w:val="-9"/>
              </w:rPr>
              <w:t xml:space="preserve"> </w:t>
            </w:r>
            <w:r w:rsidRPr="00DF46FF">
              <w:t>a</w:t>
            </w:r>
            <w:r w:rsidRPr="00DF46FF">
              <w:rPr>
                <w:spacing w:val="-1"/>
              </w:rPr>
              <w:t>n</w:t>
            </w:r>
            <w:r w:rsidRPr="00DF46FF">
              <w:t>d</w:t>
            </w:r>
            <w:r w:rsidRPr="00DF46FF">
              <w:rPr>
                <w:spacing w:val="-1"/>
              </w:rPr>
              <w:t xml:space="preserve"> </w:t>
            </w:r>
            <w:r w:rsidRPr="00DF46FF">
              <w:t>pro</w:t>
            </w:r>
            <w:r w:rsidRPr="00DF46FF">
              <w:rPr>
                <w:spacing w:val="1"/>
              </w:rPr>
              <w:t>c</w:t>
            </w:r>
            <w:r w:rsidRPr="00DF46FF">
              <w:t>e</w:t>
            </w:r>
            <w:r w:rsidRPr="00DF46FF">
              <w:rPr>
                <w:spacing w:val="1"/>
              </w:rPr>
              <w:t>d</w:t>
            </w:r>
            <w:r w:rsidRPr="00DF46FF">
              <w:t>ures</w:t>
            </w:r>
            <w:r w:rsidRPr="00DF46FF">
              <w:rPr>
                <w:spacing w:val="-7"/>
              </w:rPr>
              <w:t xml:space="preserve"> </w:t>
            </w:r>
            <w:r w:rsidRPr="00DF46FF">
              <w:rPr>
                <w:spacing w:val="2"/>
              </w:rPr>
              <w:t>f</w:t>
            </w:r>
            <w:r w:rsidRPr="00DF46FF">
              <w:t>or</w:t>
            </w:r>
            <w:r w:rsidRPr="00DF46FF">
              <w:rPr>
                <w:spacing w:val="-2"/>
              </w:rPr>
              <w:t xml:space="preserve"> </w:t>
            </w:r>
            <w:r w:rsidRPr="00DF46FF">
              <w:t>att</w:t>
            </w:r>
            <w:r w:rsidRPr="00DF46FF">
              <w:rPr>
                <w:spacing w:val="-1"/>
              </w:rPr>
              <w:t>e</w:t>
            </w:r>
            <w:r w:rsidRPr="00DF46FF">
              <w:t>n</w:t>
            </w:r>
            <w:r w:rsidRPr="00DF46FF">
              <w:rPr>
                <w:spacing w:val="1"/>
              </w:rPr>
              <w:t>d</w:t>
            </w:r>
            <w:r w:rsidRPr="00DF46FF">
              <w:rPr>
                <w:spacing w:val="-1"/>
              </w:rPr>
              <w:t>i</w:t>
            </w:r>
            <w:r w:rsidRPr="00DF46FF">
              <w:t>ng</w:t>
            </w:r>
            <w:r w:rsidRPr="00DF46FF">
              <w:rPr>
                <w:spacing w:val="-7"/>
              </w:rPr>
              <w:t xml:space="preserve"> </w:t>
            </w:r>
            <w:r w:rsidRPr="00DF46FF">
              <w:t>to</w:t>
            </w:r>
            <w:r w:rsidRPr="00DF46FF">
              <w:rPr>
                <w:spacing w:val="-3"/>
              </w:rPr>
              <w:t xml:space="preserve"> </w:t>
            </w:r>
            <w:r w:rsidRPr="00DF46FF">
              <w:rPr>
                <w:spacing w:val="2"/>
              </w:rPr>
              <w:t>d</w:t>
            </w:r>
            <w:r w:rsidRPr="00DF46FF">
              <w:rPr>
                <w:spacing w:val="-1"/>
              </w:rPr>
              <w:t>i</w:t>
            </w:r>
            <w:r w:rsidRPr="00DF46FF">
              <w:rPr>
                <w:spacing w:val="2"/>
              </w:rPr>
              <w:t>ff</w:t>
            </w:r>
            <w:r w:rsidRPr="00DF46FF">
              <w:t>erent</w:t>
            </w:r>
            <w:r w:rsidRPr="00DF46FF">
              <w:rPr>
                <w:spacing w:val="-7"/>
              </w:rPr>
              <w:t xml:space="preserve"> </w:t>
            </w:r>
            <w:r w:rsidRPr="00DF46FF">
              <w:rPr>
                <w:spacing w:val="1"/>
              </w:rPr>
              <w:t>t</w:t>
            </w:r>
            <w:r w:rsidRPr="00DF46FF">
              <w:rPr>
                <w:spacing w:val="-4"/>
              </w:rPr>
              <w:t>y</w:t>
            </w:r>
            <w:r w:rsidRPr="00DF46FF">
              <w:rPr>
                <w:spacing w:val="4"/>
              </w:rPr>
              <w:t>p</w:t>
            </w:r>
            <w:r w:rsidRPr="00DF46FF">
              <w:t>es</w:t>
            </w:r>
            <w:r w:rsidRPr="00DF46FF">
              <w:rPr>
                <w:spacing w:val="-5"/>
              </w:rPr>
              <w:t xml:space="preserve"> </w:t>
            </w:r>
            <w:r w:rsidRPr="00DF46FF">
              <w:t>of</w:t>
            </w:r>
            <w:r w:rsidRPr="00DF46FF">
              <w:rPr>
                <w:spacing w:val="-1"/>
              </w:rPr>
              <w:t xml:space="preserve"> </w:t>
            </w:r>
            <w:r w:rsidRPr="00DF46FF">
              <w:rPr>
                <w:spacing w:val="1"/>
              </w:rPr>
              <w:t>c</w:t>
            </w:r>
            <w:r w:rsidRPr="00DF46FF">
              <w:t>u</w:t>
            </w:r>
            <w:r w:rsidRPr="00DF46FF">
              <w:rPr>
                <w:spacing w:val="1"/>
              </w:rPr>
              <w:t>s</w:t>
            </w:r>
            <w:r w:rsidRPr="00DF46FF">
              <w:t>t</w:t>
            </w:r>
            <w:r w:rsidRPr="00DF46FF">
              <w:rPr>
                <w:spacing w:val="-3"/>
              </w:rPr>
              <w:t>o</w:t>
            </w:r>
            <w:r w:rsidRPr="00DF46FF">
              <w:rPr>
                <w:spacing w:val="4"/>
              </w:rPr>
              <w:t>m</w:t>
            </w:r>
            <w:r w:rsidRPr="00DF46FF">
              <w:t>er</w:t>
            </w:r>
            <w:r w:rsidRPr="00DF46FF">
              <w:rPr>
                <w:spacing w:val="2"/>
              </w:rPr>
              <w:t>s</w:t>
            </w:r>
            <w:r w:rsidRPr="00DF46FF">
              <w:t>,</w:t>
            </w:r>
            <w:r w:rsidRPr="00DF46FF">
              <w:rPr>
                <w:spacing w:val="-10"/>
              </w:rPr>
              <w:t xml:space="preserve"> </w:t>
            </w:r>
            <w:r w:rsidRPr="00DF46FF">
              <w:rPr>
                <w:spacing w:val="-1"/>
              </w:rPr>
              <w:t>h</w:t>
            </w:r>
            <w:r w:rsidRPr="00DF46FF">
              <w:t>a</w:t>
            </w:r>
            <w:r w:rsidRPr="00DF46FF">
              <w:rPr>
                <w:spacing w:val="-1"/>
              </w:rPr>
              <w:t>n</w:t>
            </w:r>
            <w:r w:rsidRPr="00DF46FF">
              <w:t>d</w:t>
            </w:r>
            <w:r w:rsidRPr="00DF46FF">
              <w:rPr>
                <w:spacing w:val="1"/>
              </w:rPr>
              <w:t>l</w:t>
            </w:r>
            <w:r w:rsidRPr="00DF46FF">
              <w:rPr>
                <w:spacing w:val="-1"/>
              </w:rPr>
              <w:t>i</w:t>
            </w:r>
            <w:r w:rsidRPr="00DF46FF">
              <w:rPr>
                <w:spacing w:val="2"/>
              </w:rPr>
              <w:t>n</w:t>
            </w:r>
            <w:r w:rsidRPr="00DF46FF">
              <w:t>g</w:t>
            </w:r>
            <w:r w:rsidRPr="00DF46FF">
              <w:rPr>
                <w:spacing w:val="-8"/>
              </w:rPr>
              <w:t xml:space="preserve"> </w:t>
            </w:r>
            <w:r w:rsidRPr="00DF46FF">
              <w:t>cu</w:t>
            </w:r>
            <w:r w:rsidRPr="00DF46FF">
              <w:rPr>
                <w:spacing w:val="1"/>
              </w:rPr>
              <w:t>s</w:t>
            </w:r>
            <w:r w:rsidRPr="00DF46FF">
              <w:t>to</w:t>
            </w:r>
            <w:r w:rsidRPr="00DF46FF">
              <w:rPr>
                <w:spacing w:val="4"/>
              </w:rPr>
              <w:t>m</w:t>
            </w:r>
            <w:r w:rsidRPr="00DF46FF">
              <w:t>er</w:t>
            </w:r>
            <w:r w:rsidRPr="00DF46FF">
              <w:rPr>
                <w:spacing w:val="-8"/>
              </w:rPr>
              <w:t xml:space="preserve"> </w:t>
            </w:r>
            <w:r w:rsidRPr="00DF46FF">
              <w:t>qu</w:t>
            </w:r>
            <w:r w:rsidRPr="00DF46FF">
              <w:rPr>
                <w:spacing w:val="-1"/>
              </w:rPr>
              <w:t>e</w:t>
            </w:r>
            <w:r w:rsidRPr="00DF46FF">
              <w:rPr>
                <w:spacing w:val="1"/>
              </w:rPr>
              <w:t>r</w:t>
            </w:r>
            <w:r w:rsidRPr="00DF46FF">
              <w:rPr>
                <w:spacing w:val="-1"/>
              </w:rPr>
              <w:t>i</w:t>
            </w:r>
            <w:r w:rsidRPr="00DF46FF">
              <w:t>es a</w:t>
            </w:r>
            <w:r w:rsidRPr="00DF46FF">
              <w:rPr>
                <w:spacing w:val="-1"/>
              </w:rPr>
              <w:t>n</w:t>
            </w:r>
            <w:r w:rsidRPr="00DF46FF">
              <w:t>d</w:t>
            </w:r>
            <w:r w:rsidRPr="00DF46FF">
              <w:rPr>
                <w:spacing w:val="-3"/>
              </w:rPr>
              <w:t xml:space="preserve"> </w:t>
            </w:r>
            <w:r w:rsidRPr="00DF46FF">
              <w:t>co</w:t>
            </w:r>
            <w:r w:rsidRPr="00DF46FF">
              <w:rPr>
                <w:spacing w:val="2"/>
              </w:rPr>
              <w:t>m</w:t>
            </w:r>
            <w:r w:rsidRPr="00DF46FF">
              <w:rPr>
                <w:spacing w:val="4"/>
              </w:rPr>
              <w:t>m</w:t>
            </w:r>
            <w:r w:rsidRPr="00DF46FF">
              <w:t>u</w:t>
            </w:r>
            <w:r w:rsidRPr="00DF46FF">
              <w:rPr>
                <w:spacing w:val="-1"/>
              </w:rPr>
              <w:t>ni</w:t>
            </w:r>
            <w:r w:rsidRPr="00DF46FF">
              <w:rPr>
                <w:spacing w:val="1"/>
              </w:rPr>
              <w:t>c</w:t>
            </w:r>
            <w:r w:rsidRPr="00DF46FF">
              <w:t>at</w:t>
            </w:r>
            <w:r w:rsidRPr="00DF46FF">
              <w:rPr>
                <w:spacing w:val="-2"/>
              </w:rPr>
              <w:t>i</w:t>
            </w:r>
            <w:r w:rsidRPr="00DF46FF">
              <w:rPr>
                <w:spacing w:val="2"/>
              </w:rPr>
              <w:t>n</w:t>
            </w:r>
            <w:r w:rsidRPr="00DF46FF">
              <w:t>g</w:t>
            </w:r>
            <w:r w:rsidRPr="00DF46FF">
              <w:rPr>
                <w:spacing w:val="-11"/>
              </w:rPr>
              <w:t xml:space="preserve"> </w:t>
            </w:r>
            <w:r w:rsidRPr="00DF46FF">
              <w:t>w</w:t>
            </w:r>
            <w:r w:rsidRPr="00DF46FF">
              <w:rPr>
                <w:spacing w:val="-1"/>
              </w:rPr>
              <w:t>i</w:t>
            </w:r>
            <w:r w:rsidRPr="00DF46FF">
              <w:t>th</w:t>
            </w:r>
            <w:r w:rsidRPr="00DF46FF">
              <w:rPr>
                <w:spacing w:val="-5"/>
              </w:rPr>
              <w:t xml:space="preserve"> </w:t>
            </w:r>
            <w:r w:rsidRPr="00DF46FF">
              <w:rPr>
                <w:spacing w:val="1"/>
              </w:rPr>
              <w:t>c</w:t>
            </w:r>
            <w:r w:rsidRPr="00DF46FF">
              <w:rPr>
                <w:spacing w:val="2"/>
              </w:rPr>
              <w:t>u</w:t>
            </w:r>
            <w:r w:rsidRPr="00DF46FF">
              <w:rPr>
                <w:spacing w:val="1"/>
              </w:rPr>
              <w:t>s</w:t>
            </w:r>
            <w:r w:rsidRPr="00DF46FF">
              <w:t>to</w:t>
            </w:r>
            <w:r w:rsidRPr="00DF46FF">
              <w:rPr>
                <w:spacing w:val="4"/>
              </w:rPr>
              <w:t>m</w:t>
            </w:r>
            <w:r w:rsidRPr="00DF46FF">
              <w:t>e</w:t>
            </w:r>
            <w:r w:rsidRPr="00DF46FF">
              <w:rPr>
                <w:spacing w:val="-2"/>
              </w:rPr>
              <w:t>r</w:t>
            </w:r>
            <w:r w:rsidRPr="00DF46FF">
              <w:rPr>
                <w:spacing w:val="4"/>
              </w:rPr>
              <w:t>s</w:t>
            </w:r>
            <w:r w:rsidRPr="00DF46FF">
              <w:t>.</w:t>
            </w:r>
          </w:p>
        </w:tc>
      </w:tr>
    </w:tbl>
    <w:p w14:paraId="355AEC77" w14:textId="77777777" w:rsidR="004158BC" w:rsidRDefault="004158BC" w:rsidP="004158BC"/>
    <w:tbl>
      <w:tblPr>
        <w:tblStyle w:val="TableGrid"/>
        <w:tblW w:w="0" w:type="auto"/>
        <w:tblCellMar>
          <w:top w:w="108" w:type="dxa"/>
          <w:bottom w:w="108" w:type="dxa"/>
        </w:tblCellMar>
        <w:tblLook w:val="04A0" w:firstRow="1" w:lastRow="0" w:firstColumn="1" w:lastColumn="0" w:noHBand="0" w:noVBand="1"/>
      </w:tblPr>
      <w:tblGrid>
        <w:gridCol w:w="3005"/>
        <w:gridCol w:w="6011"/>
      </w:tblGrid>
      <w:tr w:rsidR="004158BC" w:rsidRPr="00DF46FF" w14:paraId="1AFC8CA7" w14:textId="77777777" w:rsidTr="002C0F85">
        <w:tc>
          <w:tcPr>
            <w:tcW w:w="90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tcPr>
          <w:p w14:paraId="7C2E6599" w14:textId="77777777" w:rsidR="004158BC" w:rsidRPr="00DF46FF" w:rsidRDefault="004158BC" w:rsidP="002C0F85">
            <w:pPr>
              <w:spacing w:line="240" w:lineRule="auto"/>
              <w:rPr>
                <w:rFonts w:eastAsia="Arial"/>
                <w:b/>
                <w:bCs/>
                <w:color w:val="F2F2F2" w:themeColor="background1" w:themeShade="F2"/>
              </w:rPr>
            </w:pPr>
            <w:r w:rsidRPr="00DF46FF">
              <w:rPr>
                <w:rFonts w:eastAsia="Arial"/>
                <w:b/>
                <w:bCs/>
                <w:color w:val="F2F2F2" w:themeColor="background1" w:themeShade="F2"/>
              </w:rPr>
              <w:t>Provide customer service and build customer relationships (NQF level 3)</w:t>
            </w:r>
          </w:p>
        </w:tc>
      </w:tr>
      <w:tr w:rsidR="004158BC" w:rsidRPr="00DF46FF" w14:paraId="54F6F659" w14:textId="77777777" w:rsidTr="002C0F85">
        <w:tc>
          <w:tcPr>
            <w:tcW w:w="3005" w:type="dxa"/>
            <w:tcBorders>
              <w:top w:val="single" w:sz="4" w:space="0" w:color="FFFFFF" w:themeColor="background1"/>
              <w:bottom w:val="single" w:sz="4" w:space="0" w:color="000000" w:themeColor="text1"/>
            </w:tcBorders>
          </w:tcPr>
          <w:p w14:paraId="65ACB610" w14:textId="77777777" w:rsidR="004158BC" w:rsidRPr="00DF46FF" w:rsidRDefault="004158BC" w:rsidP="002C0F85">
            <w:pPr>
              <w:rPr>
                <w:rFonts w:eastAsia="Arial"/>
              </w:rPr>
            </w:pPr>
            <w:r w:rsidRPr="00DF46FF">
              <w:rPr>
                <w:rFonts w:eastAsia="Arial"/>
              </w:rPr>
              <w:t>Unique product or service</w:t>
            </w:r>
          </w:p>
        </w:tc>
        <w:tc>
          <w:tcPr>
            <w:tcW w:w="6011" w:type="dxa"/>
            <w:tcBorders>
              <w:top w:val="single" w:sz="4" w:space="0" w:color="FFFFFF" w:themeColor="background1"/>
              <w:bottom w:val="single" w:sz="4" w:space="0" w:color="000000" w:themeColor="text1"/>
            </w:tcBorders>
          </w:tcPr>
          <w:p w14:paraId="2DD16406" w14:textId="77777777" w:rsidR="004158BC" w:rsidRPr="00DF46FF" w:rsidRDefault="004158BC" w:rsidP="002C0F85">
            <w:pPr>
              <w:rPr>
                <w:rFonts w:eastAsia="Arial"/>
              </w:rPr>
            </w:pPr>
            <w:r w:rsidRPr="00DF46FF">
              <w:rPr>
                <w:rFonts w:eastAsia="Arial"/>
                <w:spacing w:val="1"/>
              </w:rPr>
              <w:t>O</w:t>
            </w:r>
            <w:r w:rsidRPr="00DF46FF">
              <w:rPr>
                <w:rFonts w:eastAsia="Arial"/>
              </w:rPr>
              <w:t>pt</w:t>
            </w:r>
            <w:r w:rsidRPr="00DF46FF">
              <w:rPr>
                <w:rFonts w:eastAsia="Arial"/>
                <w:spacing w:val="-2"/>
              </w:rPr>
              <w:t>i</w:t>
            </w:r>
            <w:r w:rsidRPr="00DF46FF">
              <w:rPr>
                <w:rFonts w:eastAsia="Arial"/>
                <w:spacing w:val="4"/>
              </w:rPr>
              <w:t>m</w:t>
            </w:r>
            <w:r w:rsidRPr="00DF46FF">
              <w:rPr>
                <w:rFonts w:eastAsia="Arial"/>
                <w:spacing w:val="-1"/>
              </w:rPr>
              <w:t>i</w:t>
            </w:r>
            <w:r w:rsidRPr="00DF46FF">
              <w:rPr>
                <w:rFonts w:eastAsia="Arial"/>
                <w:spacing w:val="1"/>
              </w:rPr>
              <w:t>s</w:t>
            </w:r>
            <w:r w:rsidRPr="00DF46FF">
              <w:rPr>
                <w:rFonts w:eastAsia="Arial"/>
              </w:rPr>
              <w:t>ed</w:t>
            </w:r>
            <w:r w:rsidRPr="00DF46FF">
              <w:rPr>
                <w:rFonts w:eastAsia="Arial"/>
                <w:spacing w:val="-10"/>
              </w:rPr>
              <w:t xml:space="preserve"> </w:t>
            </w:r>
            <w:r w:rsidRPr="00DF46FF">
              <w:rPr>
                <w:rFonts w:eastAsia="Arial"/>
                <w:spacing w:val="1"/>
              </w:rPr>
              <w:t>c</w:t>
            </w:r>
            <w:r w:rsidRPr="00DF46FF">
              <w:rPr>
                <w:rFonts w:eastAsia="Arial"/>
              </w:rPr>
              <w:t>u</w:t>
            </w:r>
            <w:r w:rsidRPr="00DF46FF">
              <w:rPr>
                <w:rFonts w:eastAsia="Arial"/>
                <w:spacing w:val="1"/>
              </w:rPr>
              <w:t>s</w:t>
            </w:r>
            <w:r w:rsidRPr="00DF46FF">
              <w:rPr>
                <w:rFonts w:eastAsia="Arial"/>
              </w:rPr>
              <w:t>to</w:t>
            </w:r>
            <w:r w:rsidRPr="00DF46FF">
              <w:rPr>
                <w:rFonts w:eastAsia="Arial"/>
                <w:spacing w:val="4"/>
              </w:rPr>
              <w:t>m</w:t>
            </w:r>
            <w:r w:rsidRPr="00DF46FF">
              <w:rPr>
                <w:rFonts w:eastAsia="Arial"/>
              </w:rPr>
              <w:t>er</w:t>
            </w:r>
            <w:r w:rsidRPr="00DF46FF">
              <w:rPr>
                <w:rFonts w:eastAsia="Arial"/>
                <w:spacing w:val="-8"/>
              </w:rPr>
              <w:t xml:space="preserve"> </w:t>
            </w:r>
            <w:r w:rsidRPr="00DF46FF">
              <w:rPr>
                <w:rFonts w:eastAsia="Arial"/>
                <w:spacing w:val="1"/>
              </w:rPr>
              <w:t>r</w:t>
            </w:r>
            <w:r w:rsidRPr="00DF46FF">
              <w:rPr>
                <w:rFonts w:eastAsia="Arial"/>
              </w:rPr>
              <w:t>e</w:t>
            </w:r>
            <w:r w:rsidRPr="00DF46FF">
              <w:rPr>
                <w:rFonts w:eastAsia="Arial"/>
                <w:spacing w:val="-1"/>
              </w:rPr>
              <w:t>l</w:t>
            </w:r>
            <w:r w:rsidRPr="00DF46FF">
              <w:rPr>
                <w:rFonts w:eastAsia="Arial"/>
              </w:rPr>
              <w:t>at</w:t>
            </w:r>
            <w:r w:rsidRPr="00DF46FF">
              <w:rPr>
                <w:rFonts w:eastAsia="Arial"/>
                <w:spacing w:val="-2"/>
              </w:rPr>
              <w:t>i</w:t>
            </w:r>
            <w:r w:rsidRPr="00DF46FF">
              <w:rPr>
                <w:rFonts w:eastAsia="Arial"/>
                <w:spacing w:val="2"/>
              </w:rPr>
              <w:t>o</w:t>
            </w:r>
            <w:r w:rsidRPr="00DF46FF">
              <w:rPr>
                <w:rFonts w:eastAsia="Arial"/>
              </w:rPr>
              <w:t>n</w:t>
            </w:r>
            <w:r w:rsidRPr="00DF46FF">
              <w:rPr>
                <w:rFonts w:eastAsia="Arial"/>
                <w:spacing w:val="1"/>
              </w:rPr>
              <w:t>s</w:t>
            </w:r>
            <w:r w:rsidRPr="00DF46FF">
              <w:rPr>
                <w:rFonts w:eastAsia="Arial"/>
              </w:rPr>
              <w:t>h</w:t>
            </w:r>
            <w:r w:rsidRPr="00DF46FF">
              <w:rPr>
                <w:rFonts w:eastAsia="Arial"/>
                <w:spacing w:val="-1"/>
              </w:rPr>
              <w:t>i</w:t>
            </w:r>
            <w:r w:rsidRPr="00DF46FF">
              <w:rPr>
                <w:rFonts w:eastAsia="Arial"/>
              </w:rPr>
              <w:t>p</w:t>
            </w:r>
            <w:r w:rsidRPr="00DF46FF">
              <w:rPr>
                <w:rFonts w:eastAsia="Arial"/>
                <w:spacing w:val="4"/>
              </w:rPr>
              <w:t>s</w:t>
            </w:r>
            <w:r w:rsidRPr="00DF46FF">
              <w:rPr>
                <w:rFonts w:eastAsia="Arial"/>
              </w:rPr>
              <w:t>.</w:t>
            </w:r>
          </w:p>
        </w:tc>
      </w:tr>
      <w:tr w:rsidR="004158BC" w:rsidRPr="00DF46FF" w14:paraId="28B77767" w14:textId="77777777" w:rsidTr="002C0F85">
        <w:tc>
          <w:tcPr>
            <w:tcW w:w="30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588B4" w14:textId="77777777" w:rsidR="004158BC" w:rsidRPr="00DF46FF" w:rsidRDefault="004158BC" w:rsidP="002C0F85">
            <w:pPr>
              <w:rPr>
                <w:rFonts w:eastAsia="Arial"/>
              </w:rPr>
            </w:pPr>
            <w:r w:rsidRPr="00DF46FF">
              <w:rPr>
                <w:rFonts w:eastAsia="Arial"/>
              </w:rPr>
              <w:t>Occupational responsibilities</w:t>
            </w:r>
          </w:p>
        </w:tc>
        <w:tc>
          <w:tcPr>
            <w:tcW w:w="6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A2918" w14:textId="77777777" w:rsidR="004158BC" w:rsidRPr="00DF46FF" w:rsidRDefault="004158BC" w:rsidP="002C0F85">
            <w:pPr>
              <w:rPr>
                <w:rFonts w:eastAsia="Arial"/>
                <w:spacing w:val="1"/>
              </w:rPr>
            </w:pPr>
            <w:r w:rsidRPr="00DF46FF">
              <w:rPr>
                <w:rFonts w:eastAsia="Arial"/>
                <w:spacing w:val="-1"/>
              </w:rPr>
              <w:t>P</w:t>
            </w:r>
            <w:r w:rsidRPr="00DF46FF">
              <w:rPr>
                <w:rFonts w:eastAsia="Arial"/>
                <w:spacing w:val="1"/>
              </w:rPr>
              <w:t>r</w:t>
            </w:r>
            <w:r w:rsidRPr="00DF46FF">
              <w:rPr>
                <w:rFonts w:eastAsia="Arial"/>
              </w:rPr>
              <w:t>o</w:t>
            </w:r>
            <w:r w:rsidRPr="00DF46FF">
              <w:rPr>
                <w:rFonts w:eastAsia="Arial"/>
                <w:spacing w:val="1"/>
              </w:rPr>
              <w:t>v</w:t>
            </w:r>
            <w:r w:rsidRPr="00DF46FF">
              <w:rPr>
                <w:rFonts w:eastAsia="Arial"/>
                <w:spacing w:val="-1"/>
              </w:rPr>
              <w:t>i</w:t>
            </w:r>
            <w:r w:rsidRPr="00DF46FF">
              <w:rPr>
                <w:rFonts w:eastAsia="Arial"/>
                <w:spacing w:val="2"/>
              </w:rPr>
              <w:t>d</w:t>
            </w:r>
            <w:r w:rsidRPr="00DF46FF">
              <w:rPr>
                <w:rFonts w:eastAsia="Arial"/>
              </w:rPr>
              <w:t>e</w:t>
            </w:r>
            <w:r w:rsidRPr="00DF46FF">
              <w:rPr>
                <w:rFonts w:eastAsia="Arial"/>
                <w:spacing w:val="-7"/>
              </w:rPr>
              <w:t xml:space="preserve"> </w:t>
            </w:r>
            <w:r w:rsidRPr="00DF46FF">
              <w:rPr>
                <w:rFonts w:eastAsia="Arial"/>
              </w:rPr>
              <w:t>cu</w:t>
            </w:r>
            <w:r w:rsidRPr="00DF46FF">
              <w:rPr>
                <w:rFonts w:eastAsia="Arial"/>
                <w:spacing w:val="1"/>
              </w:rPr>
              <w:t>s</w:t>
            </w:r>
            <w:r w:rsidRPr="00DF46FF">
              <w:rPr>
                <w:rFonts w:eastAsia="Arial"/>
              </w:rPr>
              <w:t>to</w:t>
            </w:r>
            <w:r w:rsidRPr="00DF46FF">
              <w:rPr>
                <w:rFonts w:eastAsia="Arial"/>
                <w:spacing w:val="4"/>
              </w:rPr>
              <w:t>m</w:t>
            </w:r>
            <w:r w:rsidRPr="00DF46FF">
              <w:rPr>
                <w:rFonts w:eastAsia="Arial"/>
              </w:rPr>
              <w:t>er</w:t>
            </w:r>
            <w:r w:rsidRPr="00DF46FF">
              <w:rPr>
                <w:rFonts w:eastAsia="Arial"/>
                <w:spacing w:val="-8"/>
              </w:rPr>
              <w:t xml:space="preserve"> </w:t>
            </w:r>
            <w:r w:rsidRPr="00DF46FF">
              <w:rPr>
                <w:rFonts w:eastAsia="Arial"/>
                <w:spacing w:val="1"/>
              </w:rPr>
              <w:t>s</w:t>
            </w:r>
            <w:r w:rsidRPr="00DF46FF">
              <w:rPr>
                <w:rFonts w:eastAsia="Arial"/>
              </w:rPr>
              <w:t>er</w:t>
            </w:r>
            <w:r w:rsidRPr="00DF46FF">
              <w:rPr>
                <w:rFonts w:eastAsia="Arial"/>
                <w:spacing w:val="-1"/>
              </w:rPr>
              <w:t>vi</w:t>
            </w:r>
            <w:r w:rsidRPr="00DF46FF">
              <w:rPr>
                <w:rFonts w:eastAsia="Arial"/>
                <w:spacing w:val="1"/>
              </w:rPr>
              <w:t>c</w:t>
            </w:r>
            <w:r w:rsidRPr="00DF46FF">
              <w:rPr>
                <w:rFonts w:eastAsia="Arial"/>
              </w:rPr>
              <w:t>e</w:t>
            </w:r>
            <w:r w:rsidRPr="00DF46FF">
              <w:rPr>
                <w:rFonts w:eastAsia="Arial"/>
                <w:spacing w:val="-6"/>
              </w:rPr>
              <w:t xml:space="preserve"> </w:t>
            </w:r>
            <w:r w:rsidRPr="00DF46FF">
              <w:rPr>
                <w:rFonts w:eastAsia="Arial"/>
                <w:spacing w:val="1"/>
              </w:rPr>
              <w:t>a</w:t>
            </w:r>
            <w:r w:rsidRPr="00DF46FF">
              <w:rPr>
                <w:rFonts w:eastAsia="Arial"/>
              </w:rPr>
              <w:t>nd</w:t>
            </w:r>
            <w:r w:rsidRPr="00DF46FF">
              <w:rPr>
                <w:rFonts w:eastAsia="Arial"/>
                <w:spacing w:val="-4"/>
              </w:rPr>
              <w:t xml:space="preserve"> </w:t>
            </w:r>
            <w:r w:rsidRPr="00DF46FF">
              <w:rPr>
                <w:rFonts w:eastAsia="Arial"/>
                <w:spacing w:val="2"/>
              </w:rPr>
              <w:t>b</w:t>
            </w:r>
            <w:r w:rsidRPr="00DF46FF">
              <w:rPr>
                <w:rFonts w:eastAsia="Arial"/>
              </w:rPr>
              <w:t>u</w:t>
            </w:r>
            <w:r w:rsidRPr="00DF46FF">
              <w:rPr>
                <w:rFonts w:eastAsia="Arial"/>
                <w:spacing w:val="1"/>
              </w:rPr>
              <w:t>i</w:t>
            </w:r>
            <w:r w:rsidRPr="00DF46FF">
              <w:rPr>
                <w:rFonts w:eastAsia="Arial"/>
                <w:spacing w:val="-1"/>
              </w:rPr>
              <w:t>l</w:t>
            </w:r>
            <w:r w:rsidRPr="00DF46FF">
              <w:rPr>
                <w:rFonts w:eastAsia="Arial"/>
              </w:rPr>
              <w:t>d</w:t>
            </w:r>
            <w:r w:rsidRPr="00DF46FF">
              <w:rPr>
                <w:rFonts w:eastAsia="Arial"/>
                <w:spacing w:val="-4"/>
              </w:rPr>
              <w:t xml:space="preserve"> </w:t>
            </w:r>
            <w:r w:rsidRPr="00DF46FF">
              <w:rPr>
                <w:rFonts w:eastAsia="Arial"/>
              </w:rPr>
              <w:t>cu</w:t>
            </w:r>
            <w:r w:rsidRPr="00DF46FF">
              <w:rPr>
                <w:rFonts w:eastAsia="Arial"/>
                <w:spacing w:val="1"/>
              </w:rPr>
              <w:t>s</w:t>
            </w:r>
            <w:r w:rsidRPr="00DF46FF">
              <w:rPr>
                <w:rFonts w:eastAsia="Arial"/>
              </w:rPr>
              <w:t>to</w:t>
            </w:r>
            <w:r w:rsidRPr="00DF46FF">
              <w:rPr>
                <w:rFonts w:eastAsia="Arial"/>
                <w:spacing w:val="4"/>
              </w:rPr>
              <w:t>m</w:t>
            </w:r>
            <w:r w:rsidRPr="00DF46FF">
              <w:rPr>
                <w:rFonts w:eastAsia="Arial"/>
              </w:rPr>
              <w:t>er</w:t>
            </w:r>
            <w:r w:rsidRPr="00DF46FF">
              <w:rPr>
                <w:rFonts w:eastAsia="Arial"/>
                <w:spacing w:val="-8"/>
              </w:rPr>
              <w:t xml:space="preserve"> </w:t>
            </w:r>
            <w:r w:rsidRPr="00DF46FF">
              <w:rPr>
                <w:rFonts w:eastAsia="Arial"/>
                <w:spacing w:val="1"/>
              </w:rPr>
              <w:t>r</w:t>
            </w:r>
            <w:r w:rsidRPr="00DF46FF">
              <w:rPr>
                <w:rFonts w:eastAsia="Arial"/>
              </w:rPr>
              <w:t>e</w:t>
            </w:r>
            <w:r w:rsidRPr="00DF46FF">
              <w:rPr>
                <w:rFonts w:eastAsia="Arial"/>
                <w:spacing w:val="-1"/>
              </w:rPr>
              <w:t>l</w:t>
            </w:r>
            <w:r w:rsidRPr="00DF46FF">
              <w:rPr>
                <w:rFonts w:eastAsia="Arial"/>
              </w:rPr>
              <w:t>a</w:t>
            </w:r>
            <w:r w:rsidRPr="00DF46FF">
              <w:rPr>
                <w:rFonts w:eastAsia="Arial"/>
                <w:spacing w:val="2"/>
              </w:rPr>
              <w:t>t</w:t>
            </w:r>
            <w:r w:rsidRPr="00DF46FF">
              <w:rPr>
                <w:rFonts w:eastAsia="Arial"/>
                <w:spacing w:val="-1"/>
              </w:rPr>
              <w:t>i</w:t>
            </w:r>
            <w:r w:rsidRPr="00DF46FF">
              <w:rPr>
                <w:rFonts w:eastAsia="Arial"/>
              </w:rPr>
              <w:t>o</w:t>
            </w:r>
            <w:r w:rsidRPr="00DF46FF">
              <w:rPr>
                <w:rFonts w:eastAsia="Arial"/>
                <w:spacing w:val="-1"/>
              </w:rPr>
              <w:t>n</w:t>
            </w:r>
            <w:r w:rsidRPr="00DF46FF">
              <w:rPr>
                <w:rFonts w:eastAsia="Arial"/>
                <w:spacing w:val="3"/>
              </w:rPr>
              <w:t>s</w:t>
            </w:r>
            <w:r w:rsidRPr="00DF46FF">
              <w:rPr>
                <w:rFonts w:eastAsia="Arial"/>
              </w:rPr>
              <w:t>h</w:t>
            </w:r>
            <w:r w:rsidRPr="00DF46FF">
              <w:rPr>
                <w:rFonts w:eastAsia="Arial"/>
                <w:spacing w:val="-1"/>
              </w:rPr>
              <w:t>i</w:t>
            </w:r>
            <w:r w:rsidRPr="00DF46FF">
              <w:rPr>
                <w:rFonts w:eastAsia="Arial"/>
              </w:rPr>
              <w:t>p</w:t>
            </w:r>
            <w:r w:rsidRPr="00DF46FF">
              <w:rPr>
                <w:rFonts w:eastAsia="Arial"/>
                <w:spacing w:val="5"/>
              </w:rPr>
              <w:t>s</w:t>
            </w:r>
            <w:r w:rsidRPr="00DF46FF">
              <w:rPr>
                <w:rFonts w:eastAsia="Arial"/>
              </w:rPr>
              <w:t>.</w:t>
            </w:r>
          </w:p>
        </w:tc>
      </w:tr>
      <w:tr w:rsidR="004158BC" w:rsidRPr="00DF46FF" w14:paraId="36B7CF92" w14:textId="77777777" w:rsidTr="002C0F85">
        <w:tc>
          <w:tcPr>
            <w:tcW w:w="30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C83A9" w14:textId="77777777" w:rsidR="004158BC" w:rsidRPr="00DF46FF" w:rsidRDefault="004158BC" w:rsidP="002C0F85">
            <w:pPr>
              <w:rPr>
                <w:rFonts w:eastAsia="Arial"/>
              </w:rPr>
            </w:pPr>
            <w:r w:rsidRPr="00DF46FF">
              <w:rPr>
                <w:rFonts w:eastAsia="Arial"/>
              </w:rPr>
              <w:t>Occupational contexts</w:t>
            </w:r>
          </w:p>
        </w:tc>
        <w:tc>
          <w:tcPr>
            <w:tcW w:w="6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3AAAF" w14:textId="77777777" w:rsidR="004158BC" w:rsidRPr="00DF46FF" w:rsidRDefault="004158BC" w:rsidP="002C0F85">
            <w:pPr>
              <w:rPr>
                <w:rFonts w:eastAsia="Arial"/>
                <w:spacing w:val="1"/>
              </w:rPr>
            </w:pPr>
            <w:r w:rsidRPr="00DF46FF">
              <w:rPr>
                <w:rFonts w:eastAsia="Arial"/>
                <w:spacing w:val="-1"/>
              </w:rPr>
              <w:t>P</w:t>
            </w:r>
            <w:r w:rsidRPr="00DF46FF">
              <w:rPr>
                <w:rFonts w:eastAsia="Arial"/>
                <w:spacing w:val="1"/>
              </w:rPr>
              <w:t>r</w:t>
            </w:r>
            <w:r w:rsidRPr="00DF46FF">
              <w:rPr>
                <w:rFonts w:eastAsia="Arial"/>
              </w:rPr>
              <w:t>o</w:t>
            </w:r>
            <w:r w:rsidRPr="00DF46FF">
              <w:rPr>
                <w:rFonts w:eastAsia="Arial"/>
                <w:spacing w:val="1"/>
              </w:rPr>
              <w:t>c</w:t>
            </w:r>
            <w:r w:rsidRPr="00DF46FF">
              <w:rPr>
                <w:rFonts w:eastAsia="Arial"/>
              </w:rPr>
              <w:t>e</w:t>
            </w:r>
            <w:r w:rsidRPr="00DF46FF">
              <w:rPr>
                <w:rFonts w:eastAsia="Arial"/>
                <w:spacing w:val="1"/>
              </w:rPr>
              <w:t>ss</w:t>
            </w:r>
            <w:r w:rsidRPr="00DF46FF">
              <w:rPr>
                <w:rFonts w:eastAsia="Arial"/>
              </w:rPr>
              <w:t>es</w:t>
            </w:r>
            <w:r w:rsidRPr="00DF46FF">
              <w:rPr>
                <w:rFonts w:eastAsia="Arial"/>
                <w:spacing w:val="-9"/>
              </w:rPr>
              <w:t xml:space="preserve"> </w:t>
            </w:r>
            <w:r w:rsidRPr="00DF46FF">
              <w:rPr>
                <w:rFonts w:eastAsia="Arial"/>
              </w:rPr>
              <w:t>a</w:t>
            </w:r>
            <w:r w:rsidRPr="00DF46FF">
              <w:rPr>
                <w:rFonts w:eastAsia="Arial"/>
                <w:spacing w:val="-1"/>
              </w:rPr>
              <w:t>n</w:t>
            </w:r>
            <w:r w:rsidRPr="00DF46FF">
              <w:rPr>
                <w:rFonts w:eastAsia="Arial"/>
              </w:rPr>
              <w:t>d</w:t>
            </w:r>
            <w:r w:rsidRPr="00DF46FF">
              <w:rPr>
                <w:rFonts w:eastAsia="Arial"/>
                <w:spacing w:val="-1"/>
              </w:rPr>
              <w:t xml:space="preserve"> </w:t>
            </w:r>
            <w:r w:rsidRPr="00DF46FF">
              <w:rPr>
                <w:rFonts w:eastAsia="Arial"/>
              </w:rPr>
              <w:t>pro</w:t>
            </w:r>
            <w:r w:rsidRPr="00DF46FF">
              <w:rPr>
                <w:rFonts w:eastAsia="Arial"/>
                <w:spacing w:val="1"/>
              </w:rPr>
              <w:t>c</w:t>
            </w:r>
            <w:r w:rsidRPr="00DF46FF">
              <w:rPr>
                <w:rFonts w:eastAsia="Arial"/>
              </w:rPr>
              <w:t>e</w:t>
            </w:r>
            <w:r w:rsidRPr="00DF46FF">
              <w:rPr>
                <w:rFonts w:eastAsia="Arial"/>
                <w:spacing w:val="1"/>
              </w:rPr>
              <w:t>d</w:t>
            </w:r>
            <w:r w:rsidRPr="00DF46FF">
              <w:rPr>
                <w:rFonts w:eastAsia="Arial"/>
              </w:rPr>
              <w:t>ures</w:t>
            </w:r>
            <w:r w:rsidRPr="00DF46FF">
              <w:rPr>
                <w:rFonts w:eastAsia="Arial"/>
                <w:spacing w:val="-7"/>
              </w:rPr>
              <w:t xml:space="preserve"> </w:t>
            </w:r>
            <w:r w:rsidRPr="00DF46FF">
              <w:rPr>
                <w:rFonts w:eastAsia="Arial"/>
                <w:spacing w:val="2"/>
              </w:rPr>
              <w:t>f</w:t>
            </w:r>
            <w:r w:rsidRPr="00DF46FF">
              <w:rPr>
                <w:rFonts w:eastAsia="Arial"/>
              </w:rPr>
              <w:t>or</w:t>
            </w:r>
            <w:r w:rsidRPr="00DF46FF">
              <w:rPr>
                <w:rFonts w:eastAsia="Arial"/>
                <w:spacing w:val="-2"/>
              </w:rPr>
              <w:t xml:space="preserve"> </w:t>
            </w:r>
            <w:r w:rsidRPr="00DF46FF">
              <w:rPr>
                <w:rFonts w:eastAsia="Arial"/>
              </w:rPr>
              <w:t>p</w:t>
            </w:r>
            <w:r w:rsidRPr="00DF46FF">
              <w:rPr>
                <w:rFonts w:eastAsia="Arial"/>
                <w:spacing w:val="1"/>
              </w:rPr>
              <w:t>r</w:t>
            </w:r>
            <w:r w:rsidRPr="00DF46FF">
              <w:rPr>
                <w:rFonts w:eastAsia="Arial"/>
              </w:rPr>
              <w:t>o</w:t>
            </w:r>
            <w:r w:rsidRPr="00DF46FF">
              <w:rPr>
                <w:rFonts w:eastAsia="Arial"/>
                <w:spacing w:val="-2"/>
              </w:rPr>
              <w:t>v</w:t>
            </w:r>
            <w:r w:rsidRPr="00DF46FF">
              <w:rPr>
                <w:rFonts w:eastAsia="Arial"/>
                <w:spacing w:val="-1"/>
              </w:rPr>
              <w:t>i</w:t>
            </w:r>
            <w:r w:rsidRPr="00DF46FF">
              <w:rPr>
                <w:rFonts w:eastAsia="Arial"/>
                <w:spacing w:val="2"/>
              </w:rPr>
              <w:t>d</w:t>
            </w:r>
            <w:r w:rsidRPr="00DF46FF">
              <w:rPr>
                <w:rFonts w:eastAsia="Arial"/>
                <w:spacing w:val="-1"/>
              </w:rPr>
              <w:t>i</w:t>
            </w:r>
            <w:r w:rsidRPr="00DF46FF">
              <w:rPr>
                <w:rFonts w:eastAsia="Arial"/>
                <w:spacing w:val="2"/>
              </w:rPr>
              <w:t>n</w:t>
            </w:r>
            <w:r w:rsidRPr="00DF46FF">
              <w:rPr>
                <w:rFonts w:eastAsia="Arial"/>
              </w:rPr>
              <w:t>g</w:t>
            </w:r>
            <w:r w:rsidRPr="00DF46FF">
              <w:rPr>
                <w:rFonts w:eastAsia="Arial"/>
                <w:spacing w:val="-8"/>
              </w:rPr>
              <w:t xml:space="preserve"> </w:t>
            </w:r>
            <w:r w:rsidRPr="00DF46FF">
              <w:rPr>
                <w:rFonts w:eastAsia="Arial"/>
              </w:rPr>
              <w:t>cu</w:t>
            </w:r>
            <w:r w:rsidRPr="00DF46FF">
              <w:rPr>
                <w:rFonts w:eastAsia="Arial"/>
                <w:spacing w:val="1"/>
              </w:rPr>
              <w:t>s</w:t>
            </w:r>
            <w:r w:rsidRPr="00DF46FF">
              <w:rPr>
                <w:rFonts w:eastAsia="Arial"/>
              </w:rPr>
              <w:t>to</w:t>
            </w:r>
            <w:r w:rsidRPr="00DF46FF">
              <w:rPr>
                <w:rFonts w:eastAsia="Arial"/>
                <w:spacing w:val="4"/>
              </w:rPr>
              <w:t>m</w:t>
            </w:r>
            <w:r w:rsidRPr="00DF46FF">
              <w:rPr>
                <w:rFonts w:eastAsia="Arial"/>
              </w:rPr>
              <w:t>er</w:t>
            </w:r>
            <w:r w:rsidRPr="00DF46FF">
              <w:rPr>
                <w:rFonts w:eastAsia="Arial"/>
                <w:spacing w:val="-8"/>
              </w:rPr>
              <w:t xml:space="preserve"> </w:t>
            </w:r>
            <w:r w:rsidRPr="00DF46FF">
              <w:rPr>
                <w:rFonts w:eastAsia="Arial"/>
                <w:spacing w:val="1"/>
              </w:rPr>
              <w:t>s</w:t>
            </w:r>
            <w:r w:rsidRPr="00DF46FF">
              <w:rPr>
                <w:rFonts w:eastAsia="Arial"/>
              </w:rPr>
              <w:t>er</w:t>
            </w:r>
            <w:r w:rsidRPr="00DF46FF">
              <w:rPr>
                <w:rFonts w:eastAsia="Arial"/>
                <w:spacing w:val="-1"/>
              </w:rPr>
              <w:t>vi</w:t>
            </w:r>
            <w:r w:rsidRPr="00DF46FF">
              <w:rPr>
                <w:rFonts w:eastAsia="Arial"/>
                <w:spacing w:val="1"/>
              </w:rPr>
              <w:t>c</w:t>
            </w:r>
            <w:r w:rsidRPr="00DF46FF">
              <w:rPr>
                <w:rFonts w:eastAsia="Arial"/>
                <w:spacing w:val="5"/>
              </w:rPr>
              <w:t>e</w:t>
            </w:r>
          </w:p>
        </w:tc>
      </w:tr>
    </w:tbl>
    <w:p w14:paraId="44A2DF44" w14:textId="77777777" w:rsidR="004158BC" w:rsidRDefault="004158BC" w:rsidP="004158BC"/>
    <w:tbl>
      <w:tblPr>
        <w:tblStyle w:val="TableGrid"/>
        <w:tblW w:w="0" w:type="auto"/>
        <w:tblCellMar>
          <w:top w:w="108" w:type="dxa"/>
          <w:bottom w:w="108" w:type="dxa"/>
        </w:tblCellMar>
        <w:tblLook w:val="04A0" w:firstRow="1" w:lastRow="0" w:firstColumn="1" w:lastColumn="0" w:noHBand="0" w:noVBand="1"/>
      </w:tblPr>
      <w:tblGrid>
        <w:gridCol w:w="3005"/>
        <w:gridCol w:w="6011"/>
      </w:tblGrid>
      <w:tr w:rsidR="004158BC" w:rsidRPr="00DF46FF" w14:paraId="639CC6DA" w14:textId="77777777" w:rsidTr="002C0F85">
        <w:tc>
          <w:tcPr>
            <w:tcW w:w="90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08080" w:themeFill="background1" w:themeFillShade="80"/>
          </w:tcPr>
          <w:p w14:paraId="375C1BA1" w14:textId="77777777" w:rsidR="004158BC" w:rsidRPr="00DF46FF" w:rsidRDefault="004158BC" w:rsidP="002C0F85">
            <w:pPr>
              <w:spacing w:line="240" w:lineRule="auto"/>
              <w:rPr>
                <w:rFonts w:eastAsia="Arial"/>
                <w:b/>
                <w:bCs/>
                <w:color w:val="F2F2F2" w:themeColor="background1" w:themeShade="F2"/>
              </w:rPr>
            </w:pPr>
            <w:r w:rsidRPr="00DF46FF">
              <w:rPr>
                <w:rFonts w:eastAsia="Arial"/>
                <w:b/>
                <w:bCs/>
                <w:color w:val="F2F2F2" w:themeColor="background1" w:themeShade="F2"/>
              </w:rPr>
              <w:t>Sell products in a full-service retail and wholesale sales environment (NQF level 3)</w:t>
            </w:r>
          </w:p>
        </w:tc>
      </w:tr>
      <w:tr w:rsidR="004158BC" w:rsidRPr="00DF46FF" w14:paraId="38EC738D" w14:textId="77777777" w:rsidTr="002C0F85">
        <w:tc>
          <w:tcPr>
            <w:tcW w:w="3005" w:type="dxa"/>
            <w:tcBorders>
              <w:top w:val="single" w:sz="4" w:space="0" w:color="FFFFFF" w:themeColor="background1"/>
              <w:bottom w:val="single" w:sz="4" w:space="0" w:color="000000" w:themeColor="text1"/>
            </w:tcBorders>
          </w:tcPr>
          <w:p w14:paraId="10859175" w14:textId="77777777" w:rsidR="004158BC" w:rsidRPr="00DF46FF" w:rsidRDefault="004158BC" w:rsidP="002C0F85">
            <w:pPr>
              <w:rPr>
                <w:rFonts w:eastAsia="Arial"/>
              </w:rPr>
            </w:pPr>
            <w:r w:rsidRPr="00DF46FF">
              <w:rPr>
                <w:rFonts w:eastAsia="Arial"/>
              </w:rPr>
              <w:t>Unique product or service</w:t>
            </w:r>
          </w:p>
        </w:tc>
        <w:tc>
          <w:tcPr>
            <w:tcW w:w="6011" w:type="dxa"/>
            <w:tcBorders>
              <w:top w:val="single" w:sz="4" w:space="0" w:color="FFFFFF" w:themeColor="background1"/>
              <w:bottom w:val="single" w:sz="4" w:space="0" w:color="000000" w:themeColor="text1"/>
            </w:tcBorders>
          </w:tcPr>
          <w:p w14:paraId="6F29FD6F" w14:textId="77777777" w:rsidR="004158BC" w:rsidRPr="00DF46FF" w:rsidRDefault="004158BC" w:rsidP="002C0F85">
            <w:pPr>
              <w:rPr>
                <w:rFonts w:eastAsia="Arial"/>
              </w:rPr>
            </w:pPr>
            <w:r w:rsidRPr="00DF46FF">
              <w:rPr>
                <w:rFonts w:eastAsia="Arial"/>
                <w:spacing w:val="-1"/>
              </w:rPr>
              <w:t>S</w:t>
            </w:r>
            <w:r w:rsidRPr="00DF46FF">
              <w:rPr>
                <w:rFonts w:eastAsia="Arial"/>
              </w:rPr>
              <w:t>a</w:t>
            </w:r>
            <w:r w:rsidRPr="00DF46FF">
              <w:rPr>
                <w:rFonts w:eastAsia="Arial"/>
                <w:spacing w:val="1"/>
              </w:rPr>
              <w:t>l</w:t>
            </w:r>
            <w:r w:rsidRPr="00DF46FF">
              <w:rPr>
                <w:rFonts w:eastAsia="Arial"/>
              </w:rPr>
              <w:t>es</w:t>
            </w:r>
            <w:r w:rsidRPr="00DF46FF">
              <w:rPr>
                <w:rFonts w:eastAsia="Arial"/>
                <w:spacing w:val="-5"/>
              </w:rPr>
              <w:t xml:space="preserve"> </w:t>
            </w:r>
            <w:r w:rsidRPr="00DF46FF">
              <w:rPr>
                <w:rFonts w:eastAsia="Arial"/>
              </w:rPr>
              <w:t>t</w:t>
            </w:r>
            <w:r w:rsidRPr="00DF46FF">
              <w:rPr>
                <w:rFonts w:eastAsia="Arial"/>
                <w:spacing w:val="-1"/>
              </w:rPr>
              <w:t>a</w:t>
            </w:r>
            <w:r w:rsidRPr="00DF46FF">
              <w:rPr>
                <w:rFonts w:eastAsia="Arial"/>
                <w:spacing w:val="1"/>
              </w:rPr>
              <w:t>r</w:t>
            </w:r>
            <w:r w:rsidRPr="00DF46FF">
              <w:rPr>
                <w:rFonts w:eastAsia="Arial"/>
                <w:spacing w:val="2"/>
              </w:rPr>
              <w:t>g</w:t>
            </w:r>
            <w:r w:rsidRPr="00DF46FF">
              <w:rPr>
                <w:rFonts w:eastAsia="Arial"/>
              </w:rPr>
              <w:t>ets</w:t>
            </w:r>
            <w:r w:rsidRPr="00DF46FF">
              <w:rPr>
                <w:rFonts w:eastAsia="Arial"/>
                <w:spacing w:val="-6"/>
              </w:rPr>
              <w:t xml:space="preserve"> </w:t>
            </w:r>
            <w:r w:rsidRPr="00DF46FF">
              <w:rPr>
                <w:rFonts w:eastAsia="Arial"/>
                <w:spacing w:val="4"/>
              </w:rPr>
              <w:t>m</w:t>
            </w:r>
            <w:r w:rsidRPr="00DF46FF">
              <w:rPr>
                <w:rFonts w:eastAsia="Arial"/>
              </w:rPr>
              <w:t>et</w:t>
            </w:r>
            <w:r w:rsidRPr="00DF46FF">
              <w:rPr>
                <w:rFonts w:eastAsia="Arial"/>
                <w:spacing w:val="-4"/>
              </w:rPr>
              <w:t xml:space="preserve"> </w:t>
            </w:r>
            <w:r w:rsidRPr="00DF46FF">
              <w:rPr>
                <w:rFonts w:eastAsia="Arial"/>
              </w:rPr>
              <w:t>or</w:t>
            </w:r>
            <w:r w:rsidRPr="00DF46FF">
              <w:rPr>
                <w:rFonts w:eastAsia="Arial"/>
                <w:spacing w:val="-2"/>
              </w:rPr>
              <w:t xml:space="preserve"> </w:t>
            </w:r>
            <w:r w:rsidRPr="00DF46FF">
              <w:rPr>
                <w:rFonts w:eastAsia="Arial"/>
              </w:rPr>
              <w:t>e</w:t>
            </w:r>
            <w:r w:rsidRPr="00DF46FF">
              <w:rPr>
                <w:rFonts w:eastAsia="Arial"/>
                <w:spacing w:val="1"/>
              </w:rPr>
              <w:t>xc</w:t>
            </w:r>
            <w:r w:rsidRPr="00DF46FF">
              <w:rPr>
                <w:rFonts w:eastAsia="Arial"/>
              </w:rPr>
              <w:t>e</w:t>
            </w:r>
            <w:r w:rsidRPr="00DF46FF">
              <w:rPr>
                <w:rFonts w:eastAsia="Arial"/>
                <w:spacing w:val="-1"/>
              </w:rPr>
              <w:t>e</w:t>
            </w:r>
            <w:r w:rsidRPr="00DF46FF">
              <w:rPr>
                <w:rFonts w:eastAsia="Arial"/>
              </w:rPr>
              <w:t>d</w:t>
            </w:r>
            <w:r w:rsidRPr="00DF46FF">
              <w:rPr>
                <w:rFonts w:eastAsia="Arial"/>
                <w:spacing w:val="-1"/>
              </w:rPr>
              <w:t>e</w:t>
            </w:r>
            <w:r w:rsidRPr="00DF46FF">
              <w:rPr>
                <w:rFonts w:eastAsia="Arial"/>
                <w:spacing w:val="2"/>
              </w:rPr>
              <w:t>d</w:t>
            </w:r>
            <w:r w:rsidRPr="00DF46FF">
              <w:rPr>
                <w:rFonts w:eastAsia="Arial"/>
              </w:rPr>
              <w:t>.</w:t>
            </w:r>
          </w:p>
        </w:tc>
      </w:tr>
      <w:tr w:rsidR="004158BC" w:rsidRPr="00DF46FF" w14:paraId="5C34A309" w14:textId="77777777" w:rsidTr="002C0F85">
        <w:tc>
          <w:tcPr>
            <w:tcW w:w="30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9B52C" w14:textId="77777777" w:rsidR="004158BC" w:rsidRPr="00DF46FF" w:rsidRDefault="004158BC" w:rsidP="002C0F85">
            <w:pPr>
              <w:rPr>
                <w:rFonts w:eastAsia="Arial"/>
              </w:rPr>
            </w:pPr>
            <w:r w:rsidRPr="00DF46FF">
              <w:rPr>
                <w:rFonts w:eastAsia="Arial"/>
              </w:rPr>
              <w:t>Occupational responsibilities</w:t>
            </w:r>
          </w:p>
        </w:tc>
        <w:tc>
          <w:tcPr>
            <w:tcW w:w="6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847BB" w14:textId="77777777" w:rsidR="004158BC" w:rsidRPr="00DF46FF" w:rsidRDefault="004158BC" w:rsidP="002C0F85">
            <w:pPr>
              <w:rPr>
                <w:rFonts w:eastAsia="Arial"/>
              </w:rPr>
            </w:pPr>
            <w:r w:rsidRPr="00DF46FF">
              <w:rPr>
                <w:rFonts w:eastAsia="Arial"/>
                <w:spacing w:val="-1"/>
              </w:rPr>
              <w:t>S</w:t>
            </w:r>
            <w:r w:rsidRPr="00DF46FF">
              <w:rPr>
                <w:rFonts w:eastAsia="Arial"/>
              </w:rPr>
              <w:t>e</w:t>
            </w:r>
            <w:r w:rsidRPr="00DF46FF">
              <w:rPr>
                <w:rFonts w:eastAsia="Arial"/>
                <w:spacing w:val="1"/>
              </w:rPr>
              <w:t>l</w:t>
            </w:r>
            <w:r w:rsidRPr="00DF46FF">
              <w:rPr>
                <w:rFonts w:eastAsia="Arial"/>
              </w:rPr>
              <w:t>l</w:t>
            </w:r>
            <w:r w:rsidRPr="00DF46FF">
              <w:rPr>
                <w:rFonts w:eastAsia="Arial"/>
                <w:spacing w:val="-4"/>
              </w:rPr>
              <w:t xml:space="preserve"> </w:t>
            </w:r>
            <w:r w:rsidRPr="00DF46FF">
              <w:rPr>
                <w:rFonts w:eastAsia="Arial"/>
              </w:rPr>
              <w:t>p</w:t>
            </w:r>
            <w:r w:rsidRPr="00DF46FF">
              <w:rPr>
                <w:rFonts w:eastAsia="Arial"/>
                <w:spacing w:val="3"/>
              </w:rPr>
              <w:t>r</w:t>
            </w:r>
            <w:r w:rsidRPr="00DF46FF">
              <w:rPr>
                <w:rFonts w:eastAsia="Arial"/>
              </w:rPr>
              <w:t>o</w:t>
            </w:r>
            <w:r w:rsidRPr="00DF46FF">
              <w:rPr>
                <w:rFonts w:eastAsia="Arial"/>
                <w:spacing w:val="-1"/>
              </w:rPr>
              <w:t>d</w:t>
            </w:r>
            <w:r w:rsidRPr="00DF46FF">
              <w:rPr>
                <w:rFonts w:eastAsia="Arial"/>
              </w:rPr>
              <w:t>u</w:t>
            </w:r>
            <w:r w:rsidRPr="00DF46FF">
              <w:rPr>
                <w:rFonts w:eastAsia="Arial"/>
                <w:spacing w:val="1"/>
              </w:rPr>
              <w:t>c</w:t>
            </w:r>
            <w:r w:rsidRPr="00DF46FF">
              <w:rPr>
                <w:rFonts w:eastAsia="Arial"/>
              </w:rPr>
              <w:t>ts</w:t>
            </w:r>
            <w:r w:rsidRPr="00DF46FF">
              <w:rPr>
                <w:rFonts w:eastAsia="Arial"/>
                <w:spacing w:val="-7"/>
              </w:rPr>
              <w:t xml:space="preserve"> </w:t>
            </w:r>
            <w:r w:rsidRPr="00DF46FF">
              <w:rPr>
                <w:rFonts w:eastAsia="Arial"/>
              </w:rPr>
              <w:t>to</w:t>
            </w:r>
            <w:r w:rsidRPr="00DF46FF">
              <w:rPr>
                <w:rFonts w:eastAsia="Arial"/>
                <w:spacing w:val="-1"/>
              </w:rPr>
              <w:t xml:space="preserve"> </w:t>
            </w:r>
            <w:r w:rsidRPr="00DF46FF">
              <w:rPr>
                <w:rFonts w:eastAsia="Arial"/>
                <w:spacing w:val="1"/>
              </w:rPr>
              <w:t>c</w:t>
            </w:r>
            <w:r w:rsidRPr="00DF46FF">
              <w:rPr>
                <w:rFonts w:eastAsia="Arial"/>
              </w:rPr>
              <w:t>u</w:t>
            </w:r>
            <w:r w:rsidRPr="00DF46FF">
              <w:rPr>
                <w:rFonts w:eastAsia="Arial"/>
                <w:spacing w:val="1"/>
              </w:rPr>
              <w:t>s</w:t>
            </w:r>
            <w:r w:rsidRPr="00DF46FF">
              <w:rPr>
                <w:rFonts w:eastAsia="Arial"/>
              </w:rPr>
              <w:t>to</w:t>
            </w:r>
            <w:r w:rsidRPr="00DF46FF">
              <w:rPr>
                <w:rFonts w:eastAsia="Arial"/>
                <w:spacing w:val="4"/>
              </w:rPr>
              <w:t>m</w:t>
            </w:r>
            <w:r w:rsidRPr="00DF46FF">
              <w:rPr>
                <w:rFonts w:eastAsia="Arial"/>
              </w:rPr>
              <w:t>ers</w:t>
            </w:r>
            <w:r w:rsidRPr="00DF46FF">
              <w:rPr>
                <w:rFonts w:eastAsia="Arial"/>
                <w:spacing w:val="-10"/>
              </w:rPr>
              <w:t xml:space="preserve"> </w:t>
            </w:r>
            <w:r w:rsidRPr="00DF46FF">
              <w:rPr>
                <w:rFonts w:eastAsia="Arial"/>
              </w:rPr>
              <w:t>u</w:t>
            </w:r>
            <w:r w:rsidRPr="00DF46FF">
              <w:rPr>
                <w:rFonts w:eastAsia="Arial"/>
                <w:spacing w:val="1"/>
              </w:rPr>
              <w:t>s</w:t>
            </w:r>
            <w:r w:rsidRPr="00DF46FF">
              <w:rPr>
                <w:rFonts w:eastAsia="Arial"/>
                <w:spacing w:val="-1"/>
              </w:rPr>
              <w:t>i</w:t>
            </w:r>
            <w:r w:rsidRPr="00DF46FF">
              <w:rPr>
                <w:rFonts w:eastAsia="Arial"/>
              </w:rPr>
              <w:t>ng</w:t>
            </w:r>
            <w:r w:rsidRPr="00DF46FF">
              <w:rPr>
                <w:rFonts w:eastAsia="Arial"/>
                <w:spacing w:val="-4"/>
              </w:rPr>
              <w:t xml:space="preserve"> </w:t>
            </w:r>
            <w:r w:rsidRPr="00DF46FF">
              <w:rPr>
                <w:rFonts w:eastAsia="Arial"/>
              </w:rPr>
              <w:t>the</w:t>
            </w:r>
            <w:r w:rsidRPr="00DF46FF">
              <w:rPr>
                <w:rFonts w:eastAsia="Arial"/>
                <w:spacing w:val="-4"/>
              </w:rPr>
              <w:t xml:space="preserve"> </w:t>
            </w:r>
            <w:r w:rsidRPr="00DF46FF">
              <w:rPr>
                <w:rFonts w:eastAsia="Arial"/>
                <w:spacing w:val="1"/>
              </w:rPr>
              <w:t>s</w:t>
            </w:r>
            <w:r w:rsidRPr="00DF46FF">
              <w:rPr>
                <w:rFonts w:eastAsia="Arial"/>
                <w:spacing w:val="2"/>
              </w:rPr>
              <w:t>a</w:t>
            </w:r>
            <w:r w:rsidRPr="00DF46FF">
              <w:rPr>
                <w:rFonts w:eastAsia="Arial"/>
                <w:spacing w:val="-1"/>
              </w:rPr>
              <w:t>l</w:t>
            </w:r>
            <w:r w:rsidRPr="00DF46FF">
              <w:rPr>
                <w:rFonts w:eastAsia="Arial"/>
              </w:rPr>
              <w:t>es</w:t>
            </w:r>
            <w:r w:rsidRPr="00DF46FF">
              <w:rPr>
                <w:rFonts w:eastAsia="Arial"/>
                <w:spacing w:val="-5"/>
              </w:rPr>
              <w:t xml:space="preserve"> </w:t>
            </w:r>
            <w:r w:rsidRPr="00DF46FF">
              <w:rPr>
                <w:rFonts w:eastAsia="Arial"/>
                <w:spacing w:val="3"/>
              </w:rPr>
              <w:t>c</w:t>
            </w:r>
            <w:r w:rsidRPr="00DF46FF">
              <w:rPr>
                <w:rFonts w:eastAsia="Arial"/>
                <w:spacing w:val="-4"/>
              </w:rPr>
              <w:t>y</w:t>
            </w:r>
            <w:r w:rsidRPr="00DF46FF">
              <w:rPr>
                <w:rFonts w:eastAsia="Arial"/>
                <w:spacing w:val="3"/>
              </w:rPr>
              <w:t>c</w:t>
            </w:r>
            <w:r w:rsidRPr="00DF46FF">
              <w:rPr>
                <w:rFonts w:eastAsia="Arial"/>
                <w:spacing w:val="-1"/>
              </w:rPr>
              <w:t>l</w:t>
            </w:r>
            <w:r w:rsidRPr="00DF46FF">
              <w:rPr>
                <w:rFonts w:eastAsia="Arial"/>
                <w:spacing w:val="4"/>
              </w:rPr>
              <w:t>e</w:t>
            </w:r>
            <w:r w:rsidRPr="00DF46FF">
              <w:rPr>
                <w:rFonts w:eastAsia="Arial"/>
              </w:rPr>
              <w:t>.</w:t>
            </w:r>
          </w:p>
          <w:p w14:paraId="62F4963E" w14:textId="77777777" w:rsidR="004158BC" w:rsidRPr="00DF46FF" w:rsidRDefault="004158BC" w:rsidP="002C0F85">
            <w:pPr>
              <w:rPr>
                <w:rFonts w:eastAsia="Arial"/>
                <w:spacing w:val="1"/>
              </w:rPr>
            </w:pPr>
            <w:r w:rsidRPr="00DF46FF">
              <w:rPr>
                <w:rFonts w:eastAsia="Arial"/>
              </w:rPr>
              <w:t>U</w:t>
            </w:r>
            <w:r w:rsidRPr="00DF46FF">
              <w:rPr>
                <w:rFonts w:eastAsia="Arial"/>
                <w:spacing w:val="1"/>
              </w:rPr>
              <w:t>s</w:t>
            </w:r>
            <w:r w:rsidRPr="00DF46FF">
              <w:rPr>
                <w:rFonts w:eastAsia="Arial"/>
              </w:rPr>
              <w:t>e</w:t>
            </w:r>
            <w:r w:rsidRPr="00DF46FF">
              <w:rPr>
                <w:rFonts w:eastAsia="Arial"/>
                <w:spacing w:val="-4"/>
              </w:rPr>
              <w:t xml:space="preserve"> </w:t>
            </w:r>
            <w:r w:rsidRPr="00DF46FF">
              <w:rPr>
                <w:rFonts w:eastAsia="Arial"/>
                <w:spacing w:val="-1"/>
              </w:rPr>
              <w:t>a</w:t>
            </w:r>
            <w:r w:rsidRPr="00DF46FF">
              <w:rPr>
                <w:rFonts w:eastAsia="Arial"/>
                <w:spacing w:val="2"/>
              </w:rPr>
              <w:t>d</w:t>
            </w:r>
            <w:r w:rsidRPr="00DF46FF">
              <w:rPr>
                <w:rFonts w:eastAsia="Arial"/>
                <w:spacing w:val="-1"/>
              </w:rPr>
              <w:t>v</w:t>
            </w:r>
            <w:r w:rsidRPr="00DF46FF">
              <w:rPr>
                <w:rFonts w:eastAsia="Arial"/>
              </w:rPr>
              <w:t>a</w:t>
            </w:r>
            <w:r w:rsidRPr="00DF46FF">
              <w:rPr>
                <w:rFonts w:eastAsia="Arial"/>
                <w:spacing w:val="-1"/>
              </w:rPr>
              <w:t>n</w:t>
            </w:r>
            <w:r w:rsidRPr="00DF46FF">
              <w:rPr>
                <w:rFonts w:eastAsia="Arial"/>
                <w:spacing w:val="1"/>
              </w:rPr>
              <w:t>c</w:t>
            </w:r>
            <w:r w:rsidRPr="00DF46FF">
              <w:rPr>
                <w:rFonts w:eastAsia="Arial"/>
                <w:spacing w:val="2"/>
              </w:rPr>
              <w:t>e</w:t>
            </w:r>
            <w:r w:rsidRPr="00DF46FF">
              <w:rPr>
                <w:rFonts w:eastAsia="Arial"/>
              </w:rPr>
              <w:t>d</w:t>
            </w:r>
            <w:r w:rsidRPr="00DF46FF">
              <w:rPr>
                <w:rFonts w:eastAsia="Arial"/>
                <w:spacing w:val="-9"/>
              </w:rPr>
              <w:t xml:space="preserve"> </w:t>
            </w:r>
            <w:r w:rsidRPr="00DF46FF">
              <w:rPr>
                <w:rFonts w:eastAsia="Arial"/>
              </w:rPr>
              <w:t>se</w:t>
            </w:r>
            <w:r w:rsidRPr="00DF46FF">
              <w:rPr>
                <w:rFonts w:eastAsia="Arial"/>
                <w:spacing w:val="1"/>
              </w:rPr>
              <w:t>ll</w:t>
            </w:r>
            <w:r w:rsidRPr="00DF46FF">
              <w:rPr>
                <w:rFonts w:eastAsia="Arial"/>
                <w:spacing w:val="-1"/>
              </w:rPr>
              <w:t>i</w:t>
            </w:r>
            <w:r w:rsidRPr="00DF46FF">
              <w:rPr>
                <w:rFonts w:eastAsia="Arial"/>
              </w:rPr>
              <w:t>ng</w:t>
            </w:r>
            <w:r w:rsidRPr="00DF46FF">
              <w:rPr>
                <w:rFonts w:eastAsia="Arial"/>
                <w:spacing w:val="-5"/>
              </w:rPr>
              <w:t xml:space="preserve"> </w:t>
            </w:r>
            <w:r w:rsidRPr="00DF46FF">
              <w:rPr>
                <w:rFonts w:eastAsia="Arial"/>
              </w:rPr>
              <w:t>tec</w:t>
            </w:r>
            <w:r w:rsidRPr="00DF46FF">
              <w:rPr>
                <w:rFonts w:eastAsia="Arial"/>
                <w:spacing w:val="2"/>
              </w:rPr>
              <w:t>hn</w:t>
            </w:r>
            <w:r w:rsidRPr="00DF46FF">
              <w:rPr>
                <w:rFonts w:eastAsia="Arial"/>
                <w:spacing w:val="-1"/>
              </w:rPr>
              <w:t>i</w:t>
            </w:r>
            <w:r w:rsidRPr="00DF46FF">
              <w:rPr>
                <w:rFonts w:eastAsia="Arial"/>
              </w:rPr>
              <w:t>q</w:t>
            </w:r>
            <w:r w:rsidRPr="00DF46FF">
              <w:rPr>
                <w:rFonts w:eastAsia="Arial"/>
                <w:spacing w:val="1"/>
              </w:rPr>
              <w:t>u</w:t>
            </w:r>
            <w:r w:rsidRPr="00DF46FF">
              <w:rPr>
                <w:rFonts w:eastAsia="Arial"/>
              </w:rPr>
              <w:t>e</w:t>
            </w:r>
            <w:r w:rsidRPr="00DF46FF">
              <w:rPr>
                <w:rFonts w:eastAsia="Arial"/>
                <w:spacing w:val="1"/>
              </w:rPr>
              <w:t>s</w:t>
            </w:r>
            <w:r w:rsidRPr="00DF46FF">
              <w:rPr>
                <w:rFonts w:eastAsia="Arial"/>
              </w:rPr>
              <w:t>.</w:t>
            </w:r>
          </w:p>
        </w:tc>
      </w:tr>
      <w:tr w:rsidR="004158BC" w:rsidRPr="00DF46FF" w14:paraId="0E62E13F" w14:textId="77777777" w:rsidTr="002C0F85">
        <w:tc>
          <w:tcPr>
            <w:tcW w:w="30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F7A4A" w14:textId="77777777" w:rsidR="004158BC" w:rsidRPr="00DF46FF" w:rsidRDefault="004158BC" w:rsidP="002C0F85">
            <w:pPr>
              <w:rPr>
                <w:rFonts w:eastAsia="Arial"/>
              </w:rPr>
            </w:pPr>
            <w:r w:rsidRPr="00DF46FF">
              <w:rPr>
                <w:rFonts w:eastAsia="Arial"/>
              </w:rPr>
              <w:t>Occupational contexts</w:t>
            </w:r>
          </w:p>
        </w:tc>
        <w:tc>
          <w:tcPr>
            <w:tcW w:w="6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369E8" w14:textId="77777777" w:rsidR="004158BC" w:rsidRPr="00DF46FF" w:rsidRDefault="004158BC" w:rsidP="002C0F85">
            <w:pPr>
              <w:rPr>
                <w:rFonts w:eastAsia="Arial"/>
                <w:spacing w:val="1"/>
              </w:rPr>
            </w:pPr>
            <w:r w:rsidRPr="00DF46FF">
              <w:rPr>
                <w:rFonts w:eastAsia="Arial"/>
                <w:spacing w:val="-1"/>
              </w:rPr>
              <w:t>P</w:t>
            </w:r>
            <w:r w:rsidRPr="00DF46FF">
              <w:rPr>
                <w:rFonts w:eastAsia="Arial"/>
                <w:spacing w:val="1"/>
              </w:rPr>
              <w:t>r</w:t>
            </w:r>
            <w:r w:rsidRPr="00DF46FF">
              <w:rPr>
                <w:rFonts w:eastAsia="Arial"/>
              </w:rPr>
              <w:t>o</w:t>
            </w:r>
            <w:r w:rsidRPr="00DF46FF">
              <w:rPr>
                <w:rFonts w:eastAsia="Arial"/>
                <w:spacing w:val="1"/>
              </w:rPr>
              <w:t>c</w:t>
            </w:r>
            <w:r w:rsidRPr="00DF46FF">
              <w:rPr>
                <w:rFonts w:eastAsia="Arial"/>
              </w:rPr>
              <w:t>e</w:t>
            </w:r>
            <w:r w:rsidRPr="00DF46FF">
              <w:rPr>
                <w:rFonts w:eastAsia="Arial"/>
                <w:spacing w:val="1"/>
              </w:rPr>
              <w:t>ss</w:t>
            </w:r>
            <w:r w:rsidRPr="00DF46FF">
              <w:rPr>
                <w:rFonts w:eastAsia="Arial"/>
              </w:rPr>
              <w:t>es</w:t>
            </w:r>
            <w:r w:rsidRPr="00DF46FF">
              <w:rPr>
                <w:rFonts w:eastAsia="Arial"/>
                <w:spacing w:val="-9"/>
              </w:rPr>
              <w:t xml:space="preserve"> </w:t>
            </w:r>
            <w:r w:rsidRPr="00DF46FF">
              <w:rPr>
                <w:rFonts w:eastAsia="Arial"/>
              </w:rPr>
              <w:t>a</w:t>
            </w:r>
            <w:r w:rsidRPr="00DF46FF">
              <w:rPr>
                <w:rFonts w:eastAsia="Arial"/>
                <w:spacing w:val="-1"/>
              </w:rPr>
              <w:t>n</w:t>
            </w:r>
            <w:r w:rsidRPr="00DF46FF">
              <w:rPr>
                <w:rFonts w:eastAsia="Arial"/>
              </w:rPr>
              <w:t>d</w:t>
            </w:r>
            <w:r w:rsidRPr="00DF46FF">
              <w:rPr>
                <w:rFonts w:eastAsia="Arial"/>
                <w:spacing w:val="-1"/>
              </w:rPr>
              <w:t xml:space="preserve"> </w:t>
            </w:r>
            <w:r w:rsidRPr="00DF46FF">
              <w:rPr>
                <w:rFonts w:eastAsia="Arial"/>
              </w:rPr>
              <w:t>pro</w:t>
            </w:r>
            <w:r w:rsidRPr="00DF46FF">
              <w:rPr>
                <w:rFonts w:eastAsia="Arial"/>
                <w:spacing w:val="1"/>
              </w:rPr>
              <w:t>c</w:t>
            </w:r>
            <w:r w:rsidRPr="00DF46FF">
              <w:rPr>
                <w:rFonts w:eastAsia="Arial"/>
              </w:rPr>
              <w:t>e</w:t>
            </w:r>
            <w:r w:rsidRPr="00DF46FF">
              <w:rPr>
                <w:rFonts w:eastAsia="Arial"/>
                <w:spacing w:val="1"/>
              </w:rPr>
              <w:t>d</w:t>
            </w:r>
            <w:r w:rsidRPr="00DF46FF">
              <w:rPr>
                <w:rFonts w:eastAsia="Arial"/>
              </w:rPr>
              <w:t>ures</w:t>
            </w:r>
            <w:r w:rsidRPr="00DF46FF">
              <w:rPr>
                <w:rFonts w:eastAsia="Arial"/>
                <w:spacing w:val="-7"/>
              </w:rPr>
              <w:t xml:space="preserve"> </w:t>
            </w:r>
            <w:r w:rsidRPr="00DF46FF">
              <w:rPr>
                <w:rFonts w:eastAsia="Arial"/>
                <w:spacing w:val="2"/>
              </w:rPr>
              <w:t>f</w:t>
            </w:r>
            <w:r w:rsidRPr="00DF46FF">
              <w:rPr>
                <w:rFonts w:eastAsia="Arial"/>
              </w:rPr>
              <w:t>or</w:t>
            </w:r>
            <w:r w:rsidRPr="00DF46FF">
              <w:rPr>
                <w:rFonts w:eastAsia="Arial"/>
                <w:spacing w:val="-2"/>
              </w:rPr>
              <w:t xml:space="preserve"> </w:t>
            </w:r>
            <w:r w:rsidRPr="00DF46FF">
              <w:rPr>
                <w:rFonts w:eastAsia="Arial"/>
                <w:spacing w:val="1"/>
              </w:rPr>
              <w:t>s</w:t>
            </w:r>
            <w:r w:rsidRPr="00DF46FF">
              <w:rPr>
                <w:rFonts w:eastAsia="Arial"/>
              </w:rPr>
              <w:t>e</w:t>
            </w:r>
            <w:r w:rsidRPr="00DF46FF">
              <w:rPr>
                <w:rFonts w:eastAsia="Arial"/>
                <w:spacing w:val="-1"/>
              </w:rPr>
              <w:t>lli</w:t>
            </w:r>
            <w:r w:rsidRPr="00DF46FF">
              <w:rPr>
                <w:rFonts w:eastAsia="Arial"/>
                <w:spacing w:val="2"/>
              </w:rPr>
              <w:t>n</w:t>
            </w:r>
            <w:r w:rsidRPr="00DF46FF">
              <w:rPr>
                <w:rFonts w:eastAsia="Arial"/>
              </w:rPr>
              <w:t>g</w:t>
            </w:r>
            <w:r w:rsidRPr="00DF46FF">
              <w:rPr>
                <w:rFonts w:eastAsia="Arial"/>
                <w:spacing w:val="-6"/>
              </w:rPr>
              <w:t xml:space="preserve"> </w:t>
            </w:r>
            <w:r w:rsidRPr="00DF46FF">
              <w:rPr>
                <w:rFonts w:eastAsia="Arial"/>
                <w:spacing w:val="-1"/>
              </w:rPr>
              <w:t>p</w:t>
            </w:r>
            <w:r w:rsidRPr="00DF46FF">
              <w:rPr>
                <w:rFonts w:eastAsia="Arial"/>
                <w:spacing w:val="1"/>
              </w:rPr>
              <w:t>r</w:t>
            </w:r>
            <w:r w:rsidRPr="00DF46FF">
              <w:rPr>
                <w:rFonts w:eastAsia="Arial"/>
                <w:spacing w:val="2"/>
              </w:rPr>
              <w:t>o</w:t>
            </w:r>
            <w:r w:rsidRPr="00DF46FF">
              <w:rPr>
                <w:rFonts w:eastAsia="Arial"/>
              </w:rPr>
              <w:t>d</w:t>
            </w:r>
            <w:r w:rsidRPr="00DF46FF">
              <w:rPr>
                <w:rFonts w:eastAsia="Arial"/>
                <w:spacing w:val="-1"/>
              </w:rPr>
              <w:t>u</w:t>
            </w:r>
            <w:r w:rsidRPr="00DF46FF">
              <w:rPr>
                <w:rFonts w:eastAsia="Arial"/>
                <w:spacing w:val="1"/>
              </w:rPr>
              <w:t>c</w:t>
            </w:r>
            <w:r w:rsidRPr="00DF46FF">
              <w:rPr>
                <w:rFonts w:eastAsia="Arial"/>
              </w:rPr>
              <w:t>ts</w:t>
            </w:r>
            <w:r w:rsidRPr="00DF46FF">
              <w:rPr>
                <w:rFonts w:eastAsia="Arial"/>
                <w:spacing w:val="-7"/>
              </w:rPr>
              <w:t xml:space="preserve"> </w:t>
            </w:r>
            <w:r w:rsidRPr="00DF46FF">
              <w:rPr>
                <w:rFonts w:eastAsia="Arial"/>
              </w:rPr>
              <w:t>to</w:t>
            </w:r>
            <w:r w:rsidRPr="00DF46FF">
              <w:rPr>
                <w:rFonts w:eastAsia="Arial"/>
                <w:spacing w:val="-3"/>
              </w:rPr>
              <w:t xml:space="preserve"> </w:t>
            </w:r>
            <w:r w:rsidRPr="00DF46FF">
              <w:rPr>
                <w:rFonts w:eastAsia="Arial"/>
                <w:spacing w:val="1"/>
              </w:rPr>
              <w:t>c</w:t>
            </w:r>
            <w:r w:rsidRPr="00DF46FF">
              <w:rPr>
                <w:rFonts w:eastAsia="Arial"/>
              </w:rPr>
              <w:t>u</w:t>
            </w:r>
            <w:r w:rsidRPr="00DF46FF">
              <w:rPr>
                <w:rFonts w:eastAsia="Arial"/>
                <w:spacing w:val="1"/>
              </w:rPr>
              <w:t>s</w:t>
            </w:r>
            <w:r w:rsidRPr="00DF46FF">
              <w:rPr>
                <w:rFonts w:eastAsia="Arial"/>
              </w:rPr>
              <w:t>t</w:t>
            </w:r>
            <w:r w:rsidRPr="00DF46FF">
              <w:rPr>
                <w:rFonts w:eastAsia="Arial"/>
                <w:spacing w:val="2"/>
              </w:rPr>
              <w:t>o</w:t>
            </w:r>
            <w:r w:rsidRPr="00DF46FF">
              <w:rPr>
                <w:rFonts w:eastAsia="Arial"/>
                <w:spacing w:val="4"/>
              </w:rPr>
              <w:t>m</w:t>
            </w:r>
            <w:r w:rsidRPr="00DF46FF">
              <w:rPr>
                <w:rFonts w:eastAsia="Arial"/>
              </w:rPr>
              <w:t>e</w:t>
            </w:r>
            <w:r w:rsidRPr="00DF46FF">
              <w:rPr>
                <w:rFonts w:eastAsia="Arial"/>
                <w:spacing w:val="-2"/>
              </w:rPr>
              <w:t>r</w:t>
            </w:r>
            <w:r w:rsidRPr="00DF46FF">
              <w:rPr>
                <w:rFonts w:eastAsia="Arial"/>
              </w:rPr>
              <w:t>s</w:t>
            </w:r>
            <w:r w:rsidRPr="00DF46FF">
              <w:rPr>
                <w:rFonts w:eastAsia="Arial"/>
                <w:spacing w:val="-8"/>
              </w:rPr>
              <w:t xml:space="preserve"> </w:t>
            </w:r>
            <w:r w:rsidRPr="00DF46FF">
              <w:rPr>
                <w:rFonts w:eastAsia="Arial"/>
              </w:rPr>
              <w:t>us</w:t>
            </w:r>
            <w:r w:rsidRPr="00DF46FF">
              <w:rPr>
                <w:rFonts w:eastAsia="Arial"/>
                <w:spacing w:val="-1"/>
              </w:rPr>
              <w:t>i</w:t>
            </w:r>
            <w:r w:rsidRPr="00DF46FF">
              <w:rPr>
                <w:rFonts w:eastAsia="Arial"/>
              </w:rPr>
              <w:t>ng</w:t>
            </w:r>
            <w:r w:rsidRPr="00DF46FF">
              <w:rPr>
                <w:rFonts w:eastAsia="Arial"/>
                <w:spacing w:val="-6"/>
              </w:rPr>
              <w:t xml:space="preserve"> </w:t>
            </w:r>
            <w:r w:rsidRPr="00DF46FF">
              <w:rPr>
                <w:rFonts w:eastAsia="Arial"/>
              </w:rPr>
              <w:t>t</w:t>
            </w:r>
            <w:r w:rsidRPr="00DF46FF">
              <w:rPr>
                <w:rFonts w:eastAsia="Arial"/>
                <w:spacing w:val="1"/>
              </w:rPr>
              <w:t>h</w:t>
            </w:r>
            <w:r w:rsidRPr="00DF46FF">
              <w:rPr>
                <w:rFonts w:eastAsia="Arial"/>
              </w:rPr>
              <w:t>e</w:t>
            </w:r>
            <w:r w:rsidRPr="00DF46FF">
              <w:rPr>
                <w:rFonts w:eastAsia="Arial"/>
                <w:spacing w:val="-3"/>
              </w:rPr>
              <w:t xml:space="preserve"> </w:t>
            </w:r>
            <w:r w:rsidRPr="00DF46FF">
              <w:rPr>
                <w:rFonts w:eastAsia="Arial"/>
              </w:rPr>
              <w:t>sa</w:t>
            </w:r>
            <w:r w:rsidRPr="00DF46FF">
              <w:rPr>
                <w:rFonts w:eastAsia="Arial"/>
                <w:spacing w:val="1"/>
              </w:rPr>
              <w:t>l</w:t>
            </w:r>
            <w:r w:rsidRPr="00DF46FF">
              <w:rPr>
                <w:rFonts w:eastAsia="Arial"/>
              </w:rPr>
              <w:t>es</w:t>
            </w:r>
            <w:r w:rsidRPr="00DF46FF">
              <w:rPr>
                <w:rFonts w:eastAsia="Arial"/>
                <w:spacing w:val="-5"/>
              </w:rPr>
              <w:t xml:space="preserve"> </w:t>
            </w:r>
            <w:r w:rsidRPr="00DF46FF">
              <w:rPr>
                <w:rFonts w:eastAsia="Arial"/>
                <w:spacing w:val="3"/>
              </w:rPr>
              <w:t>c</w:t>
            </w:r>
            <w:r w:rsidRPr="00DF46FF">
              <w:rPr>
                <w:rFonts w:eastAsia="Arial"/>
                <w:spacing w:val="-6"/>
              </w:rPr>
              <w:t>y</w:t>
            </w:r>
            <w:r w:rsidRPr="00DF46FF">
              <w:rPr>
                <w:rFonts w:eastAsia="Arial"/>
                <w:spacing w:val="3"/>
              </w:rPr>
              <w:t>c</w:t>
            </w:r>
            <w:r w:rsidRPr="00DF46FF">
              <w:rPr>
                <w:rFonts w:eastAsia="Arial"/>
                <w:spacing w:val="-1"/>
              </w:rPr>
              <w:t>l</w:t>
            </w:r>
            <w:r w:rsidRPr="00DF46FF">
              <w:rPr>
                <w:rFonts w:eastAsia="Arial"/>
              </w:rPr>
              <w:t>e</w:t>
            </w:r>
            <w:r w:rsidRPr="00DF46FF">
              <w:rPr>
                <w:rFonts w:eastAsia="Arial"/>
                <w:spacing w:val="-3"/>
              </w:rPr>
              <w:t xml:space="preserve"> </w:t>
            </w:r>
            <w:r w:rsidRPr="00DF46FF">
              <w:rPr>
                <w:rFonts w:eastAsia="Arial"/>
              </w:rPr>
              <w:t>a</w:t>
            </w:r>
            <w:r w:rsidRPr="00DF46FF">
              <w:rPr>
                <w:rFonts w:eastAsia="Arial"/>
                <w:spacing w:val="-1"/>
              </w:rPr>
              <w:t>n</w:t>
            </w:r>
            <w:r w:rsidRPr="00DF46FF">
              <w:rPr>
                <w:rFonts w:eastAsia="Arial"/>
              </w:rPr>
              <w:t>d</w:t>
            </w:r>
            <w:r w:rsidRPr="00DF46FF">
              <w:rPr>
                <w:rFonts w:eastAsia="Arial"/>
                <w:spacing w:val="-1"/>
              </w:rPr>
              <w:t xml:space="preserve"> </w:t>
            </w:r>
            <w:r w:rsidRPr="00DF46FF">
              <w:rPr>
                <w:rFonts w:eastAsia="Arial"/>
              </w:rPr>
              <w:t>a</w:t>
            </w:r>
            <w:r w:rsidRPr="00DF46FF">
              <w:rPr>
                <w:rFonts w:eastAsia="Arial"/>
                <w:spacing w:val="1"/>
              </w:rPr>
              <w:t>d</w:t>
            </w:r>
            <w:r w:rsidRPr="00DF46FF">
              <w:rPr>
                <w:rFonts w:eastAsia="Arial"/>
                <w:spacing w:val="-1"/>
              </w:rPr>
              <w:t>v</w:t>
            </w:r>
            <w:r w:rsidRPr="00DF46FF">
              <w:rPr>
                <w:rFonts w:eastAsia="Arial"/>
              </w:rPr>
              <w:t>a</w:t>
            </w:r>
            <w:r w:rsidRPr="00DF46FF">
              <w:rPr>
                <w:rFonts w:eastAsia="Arial"/>
                <w:spacing w:val="-1"/>
              </w:rPr>
              <w:t>n</w:t>
            </w:r>
            <w:r w:rsidRPr="00DF46FF">
              <w:rPr>
                <w:rFonts w:eastAsia="Arial"/>
                <w:spacing w:val="1"/>
              </w:rPr>
              <w:t>c</w:t>
            </w:r>
            <w:r w:rsidRPr="00DF46FF">
              <w:rPr>
                <w:rFonts w:eastAsia="Arial"/>
                <w:spacing w:val="2"/>
              </w:rPr>
              <w:t>e</w:t>
            </w:r>
            <w:r w:rsidRPr="00DF46FF">
              <w:rPr>
                <w:rFonts w:eastAsia="Arial"/>
              </w:rPr>
              <w:t xml:space="preserve">d </w:t>
            </w:r>
            <w:r w:rsidRPr="00DF46FF">
              <w:rPr>
                <w:rFonts w:eastAsia="Arial"/>
                <w:spacing w:val="1"/>
              </w:rPr>
              <w:t>s</w:t>
            </w:r>
            <w:r w:rsidRPr="00DF46FF">
              <w:rPr>
                <w:rFonts w:eastAsia="Arial"/>
              </w:rPr>
              <w:t>e</w:t>
            </w:r>
            <w:r w:rsidRPr="00DF46FF">
              <w:rPr>
                <w:rFonts w:eastAsia="Arial"/>
                <w:spacing w:val="-1"/>
              </w:rPr>
              <w:t>l</w:t>
            </w:r>
            <w:r w:rsidRPr="00DF46FF">
              <w:rPr>
                <w:rFonts w:eastAsia="Arial"/>
                <w:spacing w:val="1"/>
              </w:rPr>
              <w:t>l</w:t>
            </w:r>
            <w:r w:rsidRPr="00DF46FF">
              <w:rPr>
                <w:rFonts w:eastAsia="Arial"/>
                <w:spacing w:val="-1"/>
              </w:rPr>
              <w:t>i</w:t>
            </w:r>
            <w:r w:rsidRPr="00DF46FF">
              <w:rPr>
                <w:rFonts w:eastAsia="Arial"/>
              </w:rPr>
              <w:t>ng</w:t>
            </w:r>
            <w:r w:rsidRPr="00DF46FF">
              <w:rPr>
                <w:rFonts w:eastAsia="Arial"/>
                <w:spacing w:val="-5"/>
              </w:rPr>
              <w:t xml:space="preserve"> </w:t>
            </w:r>
            <w:r w:rsidRPr="00DF46FF">
              <w:rPr>
                <w:rFonts w:eastAsia="Arial"/>
              </w:rPr>
              <w:t>tech</w:t>
            </w:r>
            <w:r w:rsidRPr="00DF46FF">
              <w:rPr>
                <w:rFonts w:eastAsia="Arial"/>
                <w:spacing w:val="1"/>
              </w:rPr>
              <w:t>n</w:t>
            </w:r>
            <w:r w:rsidRPr="00DF46FF">
              <w:rPr>
                <w:rFonts w:eastAsia="Arial"/>
                <w:spacing w:val="-1"/>
              </w:rPr>
              <w:t>i</w:t>
            </w:r>
            <w:r w:rsidRPr="00DF46FF">
              <w:rPr>
                <w:rFonts w:eastAsia="Arial"/>
                <w:spacing w:val="2"/>
              </w:rPr>
              <w:t>q</w:t>
            </w:r>
            <w:r w:rsidRPr="00DF46FF">
              <w:rPr>
                <w:rFonts w:eastAsia="Arial"/>
              </w:rPr>
              <w:t>u</w:t>
            </w:r>
            <w:r w:rsidRPr="00DF46FF">
              <w:rPr>
                <w:rFonts w:eastAsia="Arial"/>
                <w:spacing w:val="-1"/>
              </w:rPr>
              <w:t>e</w:t>
            </w:r>
            <w:r w:rsidRPr="00DF46FF">
              <w:rPr>
                <w:rFonts w:eastAsia="Arial"/>
              </w:rPr>
              <w:t>s</w:t>
            </w:r>
            <w:r w:rsidRPr="00DF46FF">
              <w:rPr>
                <w:rFonts w:eastAsia="Arial"/>
                <w:spacing w:val="-9"/>
              </w:rPr>
              <w:t xml:space="preserve"> </w:t>
            </w:r>
            <w:r w:rsidRPr="00DF46FF">
              <w:rPr>
                <w:rFonts w:eastAsia="Arial"/>
                <w:spacing w:val="1"/>
              </w:rPr>
              <w:t>i</w:t>
            </w:r>
            <w:r w:rsidRPr="00DF46FF">
              <w:rPr>
                <w:rFonts w:eastAsia="Arial"/>
              </w:rPr>
              <w:t>n</w:t>
            </w:r>
            <w:r w:rsidRPr="00DF46FF">
              <w:rPr>
                <w:rFonts w:eastAsia="Arial"/>
                <w:spacing w:val="-2"/>
              </w:rPr>
              <w:t xml:space="preserve"> </w:t>
            </w:r>
            <w:r w:rsidRPr="00DF46FF">
              <w:rPr>
                <w:rFonts w:eastAsia="Arial"/>
              </w:rPr>
              <w:t>a</w:t>
            </w:r>
            <w:r w:rsidRPr="00DF46FF">
              <w:rPr>
                <w:rFonts w:eastAsia="Arial"/>
                <w:spacing w:val="-2"/>
              </w:rPr>
              <w:t xml:space="preserve"> </w:t>
            </w:r>
            <w:r w:rsidRPr="00DF46FF">
              <w:rPr>
                <w:rFonts w:eastAsia="Arial"/>
                <w:spacing w:val="2"/>
              </w:rPr>
              <w:t>f</w:t>
            </w:r>
            <w:r w:rsidRPr="00DF46FF">
              <w:rPr>
                <w:rFonts w:eastAsia="Arial"/>
              </w:rPr>
              <w:t>u</w:t>
            </w:r>
            <w:r w:rsidRPr="00DF46FF">
              <w:rPr>
                <w:rFonts w:eastAsia="Arial"/>
                <w:spacing w:val="1"/>
              </w:rPr>
              <w:t>l</w:t>
            </w:r>
            <w:r w:rsidRPr="00DF46FF">
              <w:rPr>
                <w:rFonts w:eastAsia="Arial"/>
              </w:rPr>
              <w:t>l</w:t>
            </w:r>
            <w:r w:rsidRPr="00DF46FF">
              <w:rPr>
                <w:rFonts w:eastAsia="Arial"/>
                <w:spacing w:val="-4"/>
              </w:rPr>
              <w:t xml:space="preserve"> -</w:t>
            </w:r>
            <w:r w:rsidRPr="00DF46FF">
              <w:rPr>
                <w:rFonts w:eastAsia="Arial"/>
                <w:spacing w:val="3"/>
              </w:rPr>
              <w:t>s</w:t>
            </w:r>
            <w:r w:rsidRPr="00DF46FF">
              <w:rPr>
                <w:rFonts w:eastAsia="Arial"/>
              </w:rPr>
              <w:t>er</w:t>
            </w:r>
            <w:r w:rsidRPr="00DF46FF">
              <w:rPr>
                <w:rFonts w:eastAsia="Arial"/>
                <w:spacing w:val="-1"/>
              </w:rPr>
              <w:t>vi</w:t>
            </w:r>
            <w:r w:rsidRPr="00DF46FF">
              <w:rPr>
                <w:rFonts w:eastAsia="Arial"/>
                <w:spacing w:val="1"/>
              </w:rPr>
              <w:t>c</w:t>
            </w:r>
            <w:r w:rsidRPr="00DF46FF">
              <w:rPr>
                <w:rFonts w:eastAsia="Arial"/>
              </w:rPr>
              <w:t>e</w:t>
            </w:r>
            <w:r w:rsidRPr="00DF46FF">
              <w:rPr>
                <w:rFonts w:eastAsia="Arial"/>
                <w:spacing w:val="-4"/>
              </w:rPr>
              <w:t xml:space="preserve"> </w:t>
            </w:r>
            <w:r w:rsidRPr="00DF46FF">
              <w:rPr>
                <w:rFonts w:eastAsia="Arial"/>
              </w:rPr>
              <w:t>wh</w:t>
            </w:r>
            <w:r w:rsidRPr="00DF46FF">
              <w:rPr>
                <w:rFonts w:eastAsia="Arial"/>
                <w:spacing w:val="1"/>
              </w:rPr>
              <w:t>o</w:t>
            </w:r>
            <w:r w:rsidRPr="00DF46FF">
              <w:rPr>
                <w:rFonts w:eastAsia="Arial"/>
                <w:spacing w:val="-1"/>
              </w:rPr>
              <w:t>l</w:t>
            </w:r>
            <w:r w:rsidRPr="00DF46FF">
              <w:rPr>
                <w:rFonts w:eastAsia="Arial"/>
              </w:rPr>
              <w:t>e</w:t>
            </w:r>
            <w:r w:rsidRPr="00DF46FF">
              <w:rPr>
                <w:rFonts w:eastAsia="Arial"/>
                <w:spacing w:val="1"/>
              </w:rPr>
              <w:t>s</w:t>
            </w:r>
            <w:r w:rsidRPr="00DF46FF">
              <w:rPr>
                <w:rFonts w:eastAsia="Arial"/>
                <w:spacing w:val="2"/>
              </w:rPr>
              <w:t>a</w:t>
            </w:r>
            <w:r w:rsidRPr="00DF46FF">
              <w:rPr>
                <w:rFonts w:eastAsia="Arial"/>
                <w:spacing w:val="-1"/>
              </w:rPr>
              <w:t>l</w:t>
            </w:r>
            <w:r w:rsidRPr="00DF46FF">
              <w:rPr>
                <w:rFonts w:eastAsia="Arial"/>
              </w:rPr>
              <w:t>e</w:t>
            </w:r>
            <w:r w:rsidRPr="00DF46FF">
              <w:rPr>
                <w:rFonts w:eastAsia="Arial"/>
                <w:spacing w:val="-7"/>
              </w:rPr>
              <w:t xml:space="preserve"> </w:t>
            </w:r>
            <w:r w:rsidRPr="00DF46FF">
              <w:rPr>
                <w:rFonts w:eastAsia="Arial"/>
              </w:rPr>
              <w:t>or</w:t>
            </w:r>
            <w:r w:rsidRPr="00DF46FF">
              <w:rPr>
                <w:rFonts w:eastAsia="Arial"/>
                <w:spacing w:val="-2"/>
              </w:rPr>
              <w:t xml:space="preserve"> </w:t>
            </w:r>
            <w:r w:rsidRPr="00DF46FF">
              <w:rPr>
                <w:rFonts w:eastAsia="Arial"/>
                <w:spacing w:val="1"/>
              </w:rPr>
              <w:t>r</w:t>
            </w:r>
            <w:r w:rsidRPr="00DF46FF">
              <w:rPr>
                <w:rFonts w:eastAsia="Arial"/>
              </w:rPr>
              <w:t>et</w:t>
            </w:r>
            <w:r w:rsidRPr="00DF46FF">
              <w:rPr>
                <w:rFonts w:eastAsia="Arial"/>
                <w:spacing w:val="1"/>
              </w:rPr>
              <w:t>a</w:t>
            </w:r>
            <w:r w:rsidRPr="00DF46FF">
              <w:rPr>
                <w:rFonts w:eastAsia="Arial"/>
                <w:spacing w:val="-1"/>
              </w:rPr>
              <w:t>i</w:t>
            </w:r>
            <w:r w:rsidRPr="00DF46FF">
              <w:rPr>
                <w:rFonts w:eastAsia="Arial"/>
              </w:rPr>
              <w:t>l</w:t>
            </w:r>
            <w:r w:rsidRPr="00DF46FF">
              <w:rPr>
                <w:rFonts w:eastAsia="Arial"/>
                <w:spacing w:val="-5"/>
              </w:rPr>
              <w:t xml:space="preserve"> </w:t>
            </w:r>
            <w:r w:rsidRPr="00DF46FF">
              <w:rPr>
                <w:rFonts w:eastAsia="Arial"/>
                <w:spacing w:val="3"/>
              </w:rPr>
              <w:t>s</w:t>
            </w:r>
            <w:r w:rsidRPr="00DF46FF">
              <w:rPr>
                <w:rFonts w:eastAsia="Arial"/>
              </w:rPr>
              <w:t>a</w:t>
            </w:r>
            <w:r w:rsidRPr="00DF46FF">
              <w:rPr>
                <w:rFonts w:eastAsia="Arial"/>
                <w:spacing w:val="-1"/>
              </w:rPr>
              <w:t>l</w:t>
            </w:r>
            <w:r w:rsidRPr="00DF46FF">
              <w:rPr>
                <w:rFonts w:eastAsia="Arial"/>
              </w:rPr>
              <w:t>es</w:t>
            </w:r>
            <w:r w:rsidRPr="00DF46FF">
              <w:rPr>
                <w:rFonts w:eastAsia="Arial"/>
                <w:spacing w:val="-5"/>
              </w:rPr>
              <w:t xml:space="preserve"> </w:t>
            </w:r>
            <w:r w:rsidRPr="00DF46FF">
              <w:rPr>
                <w:rFonts w:eastAsia="Arial"/>
                <w:spacing w:val="2"/>
              </w:rPr>
              <w:t>e</w:t>
            </w:r>
            <w:r w:rsidRPr="00DF46FF">
              <w:rPr>
                <w:rFonts w:eastAsia="Arial"/>
              </w:rPr>
              <w:t>n</w:t>
            </w:r>
            <w:r w:rsidRPr="00DF46FF">
              <w:rPr>
                <w:rFonts w:eastAsia="Arial"/>
                <w:spacing w:val="1"/>
              </w:rPr>
              <w:t>v</w:t>
            </w:r>
            <w:r w:rsidRPr="00DF46FF">
              <w:rPr>
                <w:rFonts w:eastAsia="Arial"/>
                <w:spacing w:val="-1"/>
              </w:rPr>
              <w:t>i</w:t>
            </w:r>
            <w:r w:rsidRPr="00DF46FF">
              <w:rPr>
                <w:rFonts w:eastAsia="Arial"/>
                <w:spacing w:val="1"/>
              </w:rPr>
              <w:t>r</w:t>
            </w:r>
            <w:r w:rsidRPr="00DF46FF">
              <w:rPr>
                <w:rFonts w:eastAsia="Arial"/>
              </w:rPr>
              <w:t>o</w:t>
            </w:r>
            <w:r w:rsidRPr="00DF46FF">
              <w:rPr>
                <w:rFonts w:eastAsia="Arial"/>
                <w:spacing w:val="-1"/>
              </w:rPr>
              <w:t>n</w:t>
            </w:r>
            <w:r w:rsidRPr="00DF46FF">
              <w:rPr>
                <w:rFonts w:eastAsia="Arial"/>
                <w:spacing w:val="4"/>
              </w:rPr>
              <w:t>m</w:t>
            </w:r>
            <w:r w:rsidRPr="00DF46FF">
              <w:rPr>
                <w:rFonts w:eastAsia="Arial"/>
              </w:rPr>
              <w:t>e</w:t>
            </w:r>
            <w:r w:rsidRPr="00DF46FF">
              <w:rPr>
                <w:rFonts w:eastAsia="Arial"/>
                <w:spacing w:val="-1"/>
              </w:rPr>
              <w:t>n</w:t>
            </w:r>
            <w:r w:rsidRPr="00DF46FF">
              <w:rPr>
                <w:rFonts w:eastAsia="Arial"/>
                <w:spacing w:val="7"/>
              </w:rPr>
              <w:t>t</w:t>
            </w:r>
            <w:r w:rsidRPr="00DF46FF">
              <w:rPr>
                <w:rFonts w:eastAsia="Arial"/>
              </w:rPr>
              <w:t>.</w:t>
            </w:r>
          </w:p>
        </w:tc>
      </w:tr>
    </w:tbl>
    <w:p w14:paraId="0267DA06" w14:textId="77777777" w:rsidR="004158BC" w:rsidRDefault="004158BC" w:rsidP="004158BC"/>
    <w:p w14:paraId="6523CB21" w14:textId="77777777" w:rsidR="004158BC" w:rsidRDefault="004158BC" w:rsidP="004158BC"/>
    <w:p w14:paraId="29349E9D" w14:textId="77777777" w:rsidR="004158BC" w:rsidRDefault="004158BC" w:rsidP="004158BC"/>
    <w:p w14:paraId="62B5AD8C" w14:textId="77777777" w:rsidR="004158BC" w:rsidRDefault="004158BC" w:rsidP="004158BC"/>
    <w:p w14:paraId="6ECFBCC2" w14:textId="77777777" w:rsidR="004158BC" w:rsidRDefault="004158BC" w:rsidP="004158BC"/>
    <w:p w14:paraId="328943B5" w14:textId="77777777" w:rsidR="004158BC" w:rsidRDefault="004158BC" w:rsidP="004158BC"/>
    <w:p w14:paraId="56F73984" w14:textId="77777777" w:rsidR="004158BC" w:rsidRDefault="004158BC" w:rsidP="004158BC"/>
    <w:p w14:paraId="656650B9" w14:textId="77777777" w:rsidR="004158BC" w:rsidRDefault="004158BC" w:rsidP="004158BC"/>
    <w:p w14:paraId="2133A5E5" w14:textId="77777777" w:rsidR="004158BC" w:rsidRDefault="004158BC" w:rsidP="004158BC"/>
    <w:p w14:paraId="5570101E" w14:textId="77777777" w:rsidR="004158BC" w:rsidRDefault="004158BC" w:rsidP="004158BC"/>
    <w:p w14:paraId="47272524" w14:textId="77777777" w:rsidR="004158BC" w:rsidRDefault="004158BC" w:rsidP="004158BC"/>
    <w:p w14:paraId="43C8B28A" w14:textId="77777777" w:rsidR="004158BC" w:rsidRDefault="004158BC" w:rsidP="004158BC"/>
    <w:tbl>
      <w:tblPr>
        <w:tblStyle w:val="TableGrid"/>
        <w:tblW w:w="0" w:type="auto"/>
        <w:tblCellMar>
          <w:top w:w="108" w:type="dxa"/>
          <w:bottom w:w="108" w:type="dxa"/>
        </w:tblCellMar>
        <w:tblLook w:val="04A0" w:firstRow="1" w:lastRow="0" w:firstColumn="1" w:lastColumn="0" w:noHBand="0" w:noVBand="1"/>
      </w:tblPr>
      <w:tblGrid>
        <w:gridCol w:w="9026"/>
      </w:tblGrid>
      <w:tr w:rsidR="004158BC" w14:paraId="233CA590" w14:textId="77777777" w:rsidTr="002C0F85">
        <w:tc>
          <w:tcPr>
            <w:tcW w:w="9026" w:type="dxa"/>
            <w:tcBorders>
              <w:top w:val="nil"/>
              <w:left w:val="nil"/>
              <w:bottom w:val="nil"/>
              <w:right w:val="nil"/>
            </w:tcBorders>
            <w:shd w:val="clear" w:color="auto" w:fill="7F7F7F" w:themeFill="text1" w:themeFillTint="80"/>
          </w:tcPr>
          <w:p w14:paraId="05763785" w14:textId="77777777" w:rsidR="004158BC" w:rsidRPr="009A7244" w:rsidRDefault="004158BC" w:rsidP="002C0F85">
            <w:pPr>
              <w:pStyle w:val="Heading1"/>
              <w:numPr>
                <w:ilvl w:val="0"/>
                <w:numId w:val="0"/>
              </w:numPr>
              <w:ind w:left="462" w:hanging="425"/>
              <w:jc w:val="left"/>
            </w:pPr>
            <w:bookmarkStart w:id="9" w:name="_Toc105853595"/>
            <w:bookmarkStart w:id="10" w:name="_Toc128614703"/>
            <w:r>
              <w:lastRenderedPageBreak/>
              <w:t>3</w:t>
            </w:r>
            <w:r w:rsidRPr="009A7244">
              <w:tab/>
            </w:r>
            <w:r w:rsidRPr="00D91742">
              <w:t>Purpose of this qualification</w:t>
            </w:r>
            <w:bookmarkEnd w:id="9"/>
            <w:bookmarkEnd w:id="10"/>
          </w:p>
        </w:tc>
      </w:tr>
    </w:tbl>
    <w:p w14:paraId="68A83A49" w14:textId="77777777" w:rsidR="004158BC" w:rsidRDefault="004158BC" w:rsidP="004158BC"/>
    <w:p w14:paraId="18D0EC79" w14:textId="77777777" w:rsidR="004158BC" w:rsidRDefault="004158BC" w:rsidP="004158BC">
      <w:pPr>
        <w:jc w:val="both"/>
        <w:rPr>
          <w:rFonts w:eastAsia="Times New Roman"/>
          <w:lang w:eastAsia="en-ZA"/>
        </w:rPr>
      </w:pPr>
      <w:r w:rsidRPr="00DF46FF">
        <w:rPr>
          <w:rFonts w:eastAsia="Times New Roman"/>
          <w:lang w:eastAsia="en-ZA"/>
        </w:rPr>
        <w:t xml:space="preserve">The </w:t>
      </w:r>
      <w:r w:rsidRPr="008B72FA">
        <w:rPr>
          <w:rFonts w:eastAsia="Times New Roman"/>
          <w:b/>
          <w:bCs/>
          <w:i/>
          <w:iCs/>
          <w:lang w:eastAsia="en-ZA"/>
        </w:rPr>
        <w:t>purpose</w:t>
      </w:r>
      <w:r w:rsidRPr="00DF46FF">
        <w:rPr>
          <w:rFonts w:eastAsia="Times New Roman"/>
          <w:lang w:eastAsia="en-ZA"/>
        </w:rPr>
        <w:t xml:space="preserve"> of this qualification is to prepare a learner to operate as a Retail Sales Advisor. </w:t>
      </w:r>
    </w:p>
    <w:p w14:paraId="220C8B4A" w14:textId="77777777" w:rsidR="004158BC" w:rsidRDefault="004158BC" w:rsidP="004158BC">
      <w:pPr>
        <w:jc w:val="both"/>
        <w:rPr>
          <w:rFonts w:eastAsia="Times New Roman"/>
          <w:lang w:eastAsia="en-ZA"/>
        </w:rPr>
      </w:pPr>
    </w:p>
    <w:p w14:paraId="56486B9A" w14:textId="77777777" w:rsidR="004158BC" w:rsidRDefault="004158BC" w:rsidP="004158BC">
      <w:pPr>
        <w:jc w:val="both"/>
        <w:rPr>
          <w:rFonts w:eastAsia="Times New Roman"/>
          <w:lang w:eastAsia="en-ZA"/>
        </w:rPr>
      </w:pPr>
      <w:r w:rsidRPr="00DF46FF">
        <w:rPr>
          <w:rFonts w:eastAsia="Times New Roman"/>
          <w:lang w:eastAsia="en-ZA"/>
        </w:rPr>
        <w:t xml:space="preserve">A Retail Sales Advisor sells goods and services such as </w:t>
      </w:r>
      <w:proofErr w:type="gramStart"/>
      <w:r w:rsidRPr="00DF46FF">
        <w:rPr>
          <w:rFonts w:eastAsia="Times New Roman"/>
          <w:lang w:eastAsia="en-ZA"/>
        </w:rPr>
        <w:t>Fast Moving</w:t>
      </w:r>
      <w:proofErr w:type="gramEnd"/>
      <w:r w:rsidRPr="00DF46FF">
        <w:rPr>
          <w:rFonts w:eastAsia="Times New Roman"/>
          <w:lang w:eastAsia="en-ZA"/>
        </w:rPr>
        <w:t xml:space="preserve"> Consumer Goods (FMCG), clothing, furniture, and speciality merchandise in a retail or wholesale environment. </w:t>
      </w:r>
    </w:p>
    <w:p w14:paraId="3354C4FE" w14:textId="77777777" w:rsidR="004158BC" w:rsidRDefault="004158BC" w:rsidP="004158BC">
      <w:pPr>
        <w:jc w:val="both"/>
        <w:rPr>
          <w:rFonts w:eastAsia="Times New Roman"/>
          <w:lang w:eastAsia="en-ZA"/>
        </w:rPr>
      </w:pPr>
    </w:p>
    <w:p w14:paraId="56161A24" w14:textId="77777777" w:rsidR="004158BC" w:rsidRPr="00DF46FF" w:rsidRDefault="004158BC" w:rsidP="004158BC">
      <w:pPr>
        <w:spacing w:after="120"/>
        <w:jc w:val="both"/>
        <w:rPr>
          <w:rFonts w:eastAsia="Times New Roman"/>
          <w:lang w:eastAsia="en-ZA"/>
        </w:rPr>
      </w:pPr>
      <w:r w:rsidRPr="00DF46FF">
        <w:rPr>
          <w:rFonts w:eastAsia="Times New Roman"/>
          <w:lang w:eastAsia="en-ZA"/>
        </w:rPr>
        <w:t xml:space="preserve">A qualified learner will be able to: </w:t>
      </w:r>
    </w:p>
    <w:p w14:paraId="28F5B710" w14:textId="77777777" w:rsidR="004158BC" w:rsidRPr="00DF46FF" w:rsidRDefault="004158BC">
      <w:pPr>
        <w:pStyle w:val="ListParagraph"/>
        <w:numPr>
          <w:ilvl w:val="0"/>
          <w:numId w:val="8"/>
        </w:numPr>
        <w:spacing w:after="120"/>
        <w:contextualSpacing w:val="0"/>
        <w:jc w:val="both"/>
        <w:rPr>
          <w:rFonts w:eastAsia="Times New Roman"/>
          <w:lang w:eastAsia="en-ZA"/>
        </w:rPr>
      </w:pPr>
      <w:r w:rsidRPr="00DF46FF">
        <w:rPr>
          <w:rFonts w:eastAsia="Times New Roman"/>
          <w:lang w:eastAsia="en-ZA"/>
        </w:rPr>
        <w:t xml:space="preserve">Attend to different types of customers and resolve queries. </w:t>
      </w:r>
    </w:p>
    <w:p w14:paraId="757CAE6F" w14:textId="77777777" w:rsidR="004158BC" w:rsidRPr="00DF46FF" w:rsidRDefault="004158BC">
      <w:pPr>
        <w:pStyle w:val="ListParagraph"/>
        <w:numPr>
          <w:ilvl w:val="0"/>
          <w:numId w:val="8"/>
        </w:numPr>
        <w:spacing w:after="120"/>
        <w:contextualSpacing w:val="0"/>
        <w:jc w:val="both"/>
        <w:rPr>
          <w:rFonts w:eastAsia="Times New Roman"/>
          <w:lang w:eastAsia="en-ZA"/>
        </w:rPr>
      </w:pPr>
      <w:r w:rsidRPr="00DF46FF">
        <w:rPr>
          <w:rFonts w:eastAsia="Times New Roman"/>
          <w:lang w:eastAsia="en-ZA"/>
        </w:rPr>
        <w:t xml:space="preserve">Provide customer service and build customer relationships. </w:t>
      </w:r>
    </w:p>
    <w:p w14:paraId="4B3CDF6B" w14:textId="77777777" w:rsidR="004158BC" w:rsidRPr="00DF46FF" w:rsidRDefault="004158BC">
      <w:pPr>
        <w:pStyle w:val="ListParagraph"/>
        <w:numPr>
          <w:ilvl w:val="0"/>
          <w:numId w:val="8"/>
        </w:numPr>
        <w:contextualSpacing w:val="0"/>
        <w:jc w:val="both"/>
        <w:rPr>
          <w:rFonts w:eastAsia="Times New Roman"/>
          <w:lang w:eastAsia="en-ZA"/>
        </w:rPr>
      </w:pPr>
      <w:r w:rsidRPr="00DF46FF">
        <w:rPr>
          <w:rFonts w:eastAsia="Times New Roman"/>
          <w:lang w:eastAsia="en-ZA"/>
        </w:rPr>
        <w:t xml:space="preserve">Sell products in a full-service retail and wholesale sales environment. </w:t>
      </w:r>
    </w:p>
    <w:p w14:paraId="7953F8E3" w14:textId="77777777" w:rsidR="004158BC" w:rsidRDefault="004158BC" w:rsidP="004158BC">
      <w:pPr>
        <w:jc w:val="both"/>
        <w:rPr>
          <w:rFonts w:eastAsia="Times New Roman"/>
          <w:b/>
          <w:bCs/>
          <w:i/>
          <w:iCs/>
          <w:lang w:eastAsia="en-ZA"/>
        </w:rPr>
      </w:pPr>
    </w:p>
    <w:p w14:paraId="258027AF" w14:textId="77777777" w:rsidR="004158BC" w:rsidRDefault="004158BC" w:rsidP="004158BC">
      <w:pPr>
        <w:jc w:val="both"/>
        <w:rPr>
          <w:rFonts w:eastAsia="Times New Roman"/>
          <w:lang w:eastAsia="en-ZA"/>
        </w:rPr>
      </w:pPr>
      <w:r w:rsidRPr="008B72FA">
        <w:rPr>
          <w:rFonts w:eastAsia="Times New Roman"/>
          <w:b/>
          <w:bCs/>
          <w:i/>
          <w:iCs/>
          <w:lang w:eastAsia="en-ZA"/>
        </w:rPr>
        <w:t>Rationale:</w:t>
      </w:r>
      <w:r w:rsidRPr="00DF46FF">
        <w:rPr>
          <w:rFonts w:eastAsia="Times New Roman"/>
          <w:lang w:eastAsia="en-ZA"/>
        </w:rPr>
        <w:t xml:space="preserve"> </w:t>
      </w:r>
    </w:p>
    <w:p w14:paraId="407F2AEF" w14:textId="77777777" w:rsidR="004158BC" w:rsidRDefault="004158BC" w:rsidP="004158BC">
      <w:pPr>
        <w:jc w:val="both"/>
        <w:rPr>
          <w:rFonts w:eastAsia="Times New Roman"/>
          <w:lang w:eastAsia="en-ZA"/>
        </w:rPr>
      </w:pPr>
    </w:p>
    <w:p w14:paraId="699EDBCD" w14:textId="77777777" w:rsidR="004158BC" w:rsidRDefault="004158BC" w:rsidP="004158BC">
      <w:pPr>
        <w:jc w:val="both"/>
        <w:rPr>
          <w:rFonts w:eastAsia="Times New Roman"/>
          <w:lang w:eastAsia="en-ZA"/>
        </w:rPr>
      </w:pPr>
      <w:r w:rsidRPr="00DF46FF">
        <w:rPr>
          <w:rFonts w:eastAsia="Times New Roman"/>
          <w:lang w:eastAsia="en-ZA"/>
        </w:rPr>
        <w:t xml:space="preserve">In the Wholesale and Retail sector, the position of a Sales Assistant is critical to the functioning of the business, as money coming into the business comes through sales. The Sales Assistant also builds relationships with customers, encouraging future sales and referrals. </w:t>
      </w:r>
    </w:p>
    <w:p w14:paraId="0E634488" w14:textId="77777777" w:rsidR="004158BC" w:rsidRDefault="004158BC" w:rsidP="004158BC">
      <w:pPr>
        <w:jc w:val="both"/>
        <w:rPr>
          <w:rFonts w:eastAsia="Times New Roman"/>
          <w:lang w:eastAsia="en-ZA"/>
        </w:rPr>
      </w:pPr>
    </w:p>
    <w:p w14:paraId="1148CEF4" w14:textId="77777777" w:rsidR="004158BC" w:rsidRDefault="004158BC" w:rsidP="004158BC">
      <w:pPr>
        <w:jc w:val="both"/>
        <w:rPr>
          <w:rFonts w:eastAsia="Times New Roman"/>
          <w:lang w:eastAsia="en-ZA"/>
        </w:rPr>
      </w:pPr>
      <w:r w:rsidRPr="00DF46FF">
        <w:rPr>
          <w:rFonts w:eastAsia="Times New Roman"/>
          <w:lang w:eastAsia="en-ZA"/>
        </w:rPr>
        <w:t xml:space="preserve">More specifically, there are two roles that are relevant to this occupational code within the Wholesale and Retail sector. The first is a Sales Assistant, who interacts with customers, responds to queries and provides customer service in both a partial and a full-service retail environment. The second is a Retail Sales Advisor, who actively leads customers through the sales cycle and guides them to make the buying decision for products that meet their needs in addition to interacting with them and providing customer service. </w:t>
      </w:r>
    </w:p>
    <w:p w14:paraId="31382D4D" w14:textId="77777777" w:rsidR="004158BC" w:rsidRDefault="004158BC" w:rsidP="004158BC">
      <w:pPr>
        <w:jc w:val="both"/>
        <w:rPr>
          <w:rFonts w:eastAsia="Times New Roman"/>
          <w:lang w:eastAsia="en-ZA"/>
        </w:rPr>
      </w:pPr>
    </w:p>
    <w:p w14:paraId="532EA176" w14:textId="77777777" w:rsidR="004158BC" w:rsidRDefault="004158BC" w:rsidP="004158BC">
      <w:pPr>
        <w:jc w:val="both"/>
        <w:rPr>
          <w:rFonts w:eastAsia="Times New Roman"/>
          <w:lang w:eastAsia="en-ZA"/>
        </w:rPr>
      </w:pPr>
      <w:r w:rsidRPr="00DF46FF">
        <w:rPr>
          <w:rFonts w:eastAsia="Times New Roman"/>
          <w:lang w:eastAsia="en-ZA"/>
        </w:rPr>
        <w:t xml:space="preserve">There is therefore a great necessity for a qualification that develops the skills and knowledge needed by not only addresses the skill needs of the Sales Assistant, but one that a Sales Assistant seeking to progress to a position of a retail Sales Advisor. </w:t>
      </w:r>
    </w:p>
    <w:p w14:paraId="3EF51870" w14:textId="77777777" w:rsidR="004158BC" w:rsidRDefault="004158BC" w:rsidP="004158BC">
      <w:pPr>
        <w:jc w:val="both"/>
        <w:rPr>
          <w:rFonts w:eastAsia="Times New Roman"/>
          <w:lang w:eastAsia="en-ZA"/>
        </w:rPr>
      </w:pPr>
    </w:p>
    <w:p w14:paraId="5BB76218" w14:textId="77777777" w:rsidR="004158BC" w:rsidRDefault="004158BC" w:rsidP="004158BC">
      <w:pPr>
        <w:jc w:val="both"/>
        <w:rPr>
          <w:rFonts w:eastAsia="Times New Roman"/>
          <w:lang w:eastAsia="en-ZA"/>
        </w:rPr>
      </w:pPr>
      <w:r w:rsidRPr="00DF46FF">
        <w:rPr>
          <w:rFonts w:eastAsia="Times New Roman"/>
          <w:lang w:eastAsia="en-ZA"/>
        </w:rPr>
        <w:t xml:space="preserve">The industry is in need of qualified people to fill these roles. Accordingly, the qualification is vital as is evident by the large number of Sales Assistants and Retail Sales Advisors employed in the industry. The National Certificate in Wholesale and Retail Operations (NQF Level 3) which this qualification provided individuals in the sales assistant position with a broad view of the occupation and did not specifically cater for a Sales Assistant or a Retail Sales Advisor. </w:t>
      </w:r>
    </w:p>
    <w:p w14:paraId="253B11A8" w14:textId="77777777" w:rsidR="004158BC" w:rsidRDefault="004158BC" w:rsidP="004158BC">
      <w:pPr>
        <w:jc w:val="both"/>
        <w:rPr>
          <w:rFonts w:eastAsia="Times New Roman"/>
          <w:lang w:eastAsia="en-ZA"/>
        </w:rPr>
      </w:pPr>
    </w:p>
    <w:p w14:paraId="662112D3" w14:textId="77777777" w:rsidR="004158BC" w:rsidRDefault="004158BC" w:rsidP="004158BC">
      <w:pPr>
        <w:jc w:val="both"/>
        <w:rPr>
          <w:rFonts w:eastAsia="Times New Roman"/>
          <w:lang w:eastAsia="en-ZA"/>
        </w:rPr>
      </w:pPr>
      <w:r w:rsidRPr="00DF46FF">
        <w:rPr>
          <w:rFonts w:eastAsia="Times New Roman"/>
          <w:lang w:eastAsia="en-ZA"/>
        </w:rPr>
        <w:t xml:space="preserve">The Wholesale and Retail sector has identified the Sales Assistant (Retail Sales Advisor) qualification as one which is critical for the development of the Retail and wholesale sectors. This has been </w:t>
      </w:r>
      <w:r w:rsidRPr="00DF46FF">
        <w:rPr>
          <w:rFonts w:eastAsia="Times New Roman"/>
          <w:lang w:eastAsia="en-ZA"/>
        </w:rPr>
        <w:lastRenderedPageBreak/>
        <w:t xml:space="preserve">supported by a variety of stakeholders from all regions through their participation in monthly stakeholder forums. </w:t>
      </w:r>
    </w:p>
    <w:p w14:paraId="1DDC1CB8" w14:textId="77777777" w:rsidR="004158BC" w:rsidRDefault="004158BC" w:rsidP="004158BC">
      <w:pPr>
        <w:jc w:val="both"/>
        <w:rPr>
          <w:rFonts w:eastAsia="Times New Roman"/>
          <w:lang w:eastAsia="en-ZA"/>
        </w:rPr>
      </w:pPr>
    </w:p>
    <w:p w14:paraId="2046802F" w14:textId="77777777" w:rsidR="004158BC" w:rsidRDefault="004158BC" w:rsidP="004158BC">
      <w:pPr>
        <w:jc w:val="both"/>
        <w:rPr>
          <w:rFonts w:eastAsia="Times New Roman"/>
          <w:lang w:eastAsia="en-ZA"/>
        </w:rPr>
      </w:pPr>
      <w:r w:rsidRPr="00DF46FF">
        <w:rPr>
          <w:rFonts w:eastAsia="Times New Roman"/>
          <w:lang w:eastAsia="en-ZA"/>
        </w:rPr>
        <w:t xml:space="preserve">Those who can benefit from this qualification include a Sales Assistant in a retail or wholesale store and a Retail Sales Advisor in a full-service retail store. This qualification will not only benefit the learners completing it, but also society and the economy as wholesale and retail businesses will be able to function more effectively with trained staff members. Staff will be developed who have the knowledge, skills and work experience to sell the products to customers that meet their buying needs, to reduce unnecessary returns, that is returns which incur losses to the business whilst also promoting service excellence. </w:t>
      </w:r>
    </w:p>
    <w:p w14:paraId="4BB04D89" w14:textId="77777777" w:rsidR="004158BC" w:rsidRDefault="004158BC" w:rsidP="004158BC">
      <w:pPr>
        <w:jc w:val="both"/>
        <w:rPr>
          <w:rFonts w:eastAsia="Times New Roman"/>
          <w:lang w:eastAsia="en-ZA"/>
        </w:rPr>
      </w:pPr>
    </w:p>
    <w:p w14:paraId="459B5F08" w14:textId="77777777" w:rsidR="004158BC" w:rsidRDefault="004158BC" w:rsidP="004158BC">
      <w:pPr>
        <w:jc w:val="both"/>
        <w:rPr>
          <w:rFonts w:eastAsia="Times New Roman"/>
          <w:lang w:eastAsia="en-ZA"/>
        </w:rPr>
      </w:pPr>
      <w:r w:rsidRPr="00DF46FF">
        <w:rPr>
          <w:rFonts w:eastAsia="Times New Roman"/>
          <w:lang w:eastAsia="en-ZA"/>
        </w:rPr>
        <w:t xml:space="preserve">Sales mean income to a wholesale or retail business. Skilled employees who </w:t>
      </w:r>
      <w:proofErr w:type="gramStart"/>
      <w:r w:rsidRPr="00DF46FF">
        <w:rPr>
          <w:rFonts w:eastAsia="Times New Roman"/>
          <w:lang w:eastAsia="en-ZA"/>
        </w:rPr>
        <w:t>are able to</w:t>
      </w:r>
      <w:proofErr w:type="gramEnd"/>
      <w:r w:rsidRPr="00DF46FF">
        <w:rPr>
          <w:rFonts w:eastAsia="Times New Roman"/>
          <w:lang w:eastAsia="en-ZA"/>
        </w:rPr>
        <w:t xml:space="preserve"> increase this income generation and improve the image of the business will be able to contribute to the profitability of these businesses. This qualification will also help to reduce the unemployment levels in the South African job market as more qualified Sales Assistants and Retail Sales Advisors will be qualified. </w:t>
      </w:r>
    </w:p>
    <w:p w14:paraId="74997CB6" w14:textId="77777777" w:rsidR="004158BC" w:rsidRDefault="004158BC" w:rsidP="004158BC">
      <w:pPr>
        <w:jc w:val="both"/>
      </w:pPr>
    </w:p>
    <w:p w14:paraId="3F5244E8" w14:textId="77777777" w:rsidR="004158BC" w:rsidRDefault="004158BC" w:rsidP="004158BC">
      <w:pPr>
        <w:jc w:val="both"/>
      </w:pPr>
    </w:p>
    <w:p w14:paraId="522A5C9C" w14:textId="77777777" w:rsidR="004158BC" w:rsidRDefault="004158BC" w:rsidP="004158BC">
      <w:pPr>
        <w:jc w:val="both"/>
      </w:pPr>
    </w:p>
    <w:p w14:paraId="3E2FAED4" w14:textId="77777777" w:rsidR="004158BC" w:rsidRDefault="004158BC" w:rsidP="004158BC">
      <w:pPr>
        <w:jc w:val="both"/>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7271EA97" w14:textId="77777777" w:rsidTr="002C0F85">
        <w:tc>
          <w:tcPr>
            <w:tcW w:w="9026" w:type="dxa"/>
            <w:tcBorders>
              <w:top w:val="nil"/>
              <w:left w:val="nil"/>
              <w:bottom w:val="nil"/>
              <w:right w:val="nil"/>
            </w:tcBorders>
            <w:shd w:val="clear" w:color="auto" w:fill="7F7F7F" w:themeFill="text1" w:themeFillTint="80"/>
          </w:tcPr>
          <w:p w14:paraId="4652D2E8" w14:textId="77777777" w:rsidR="004158BC" w:rsidRPr="009A7244" w:rsidRDefault="004158BC" w:rsidP="002C0F85">
            <w:pPr>
              <w:pStyle w:val="Heading1"/>
              <w:numPr>
                <w:ilvl w:val="0"/>
                <w:numId w:val="0"/>
              </w:numPr>
              <w:ind w:left="462" w:hanging="425"/>
              <w:jc w:val="left"/>
            </w:pPr>
            <w:bookmarkStart w:id="11" w:name="_Toc105853596"/>
            <w:bookmarkStart w:id="12" w:name="_Toc128614704"/>
            <w:r>
              <w:t>4</w:t>
            </w:r>
            <w:r w:rsidRPr="009A7244">
              <w:tab/>
            </w:r>
            <w:r>
              <w:t>Learning assumed to be in place and recognition of prior learning</w:t>
            </w:r>
            <w:bookmarkEnd w:id="11"/>
            <w:bookmarkEnd w:id="12"/>
          </w:p>
        </w:tc>
      </w:tr>
    </w:tbl>
    <w:p w14:paraId="17419AAB" w14:textId="77777777" w:rsidR="004158BC" w:rsidRDefault="004158BC" w:rsidP="004158BC">
      <w:pPr>
        <w:rPr>
          <w:lang w:val="en-US"/>
        </w:rPr>
      </w:pPr>
    </w:p>
    <w:p w14:paraId="4AD756AE" w14:textId="77777777" w:rsidR="004158BC" w:rsidRDefault="004158BC" w:rsidP="004158BC">
      <w:pPr>
        <w:jc w:val="both"/>
        <w:rPr>
          <w:rFonts w:eastAsia="Times New Roman"/>
          <w:lang w:eastAsia="en-ZA"/>
        </w:rPr>
      </w:pPr>
      <w:r w:rsidRPr="008B72FA">
        <w:rPr>
          <w:rFonts w:eastAsia="Times New Roman"/>
          <w:b/>
          <w:bCs/>
          <w:i/>
          <w:iCs/>
          <w:lang w:eastAsia="en-ZA"/>
        </w:rPr>
        <w:t>Recognition of Prior Learning (RPL):</w:t>
      </w:r>
      <w:r w:rsidRPr="00DF46FF">
        <w:rPr>
          <w:rFonts w:eastAsia="Times New Roman"/>
          <w:lang w:eastAsia="en-ZA"/>
        </w:rPr>
        <w:t xml:space="preserve"> </w:t>
      </w:r>
    </w:p>
    <w:p w14:paraId="422532C5" w14:textId="77777777" w:rsidR="004158BC" w:rsidRDefault="004158BC" w:rsidP="004158BC">
      <w:pPr>
        <w:jc w:val="both"/>
        <w:rPr>
          <w:rFonts w:eastAsia="Times New Roman"/>
          <w:lang w:eastAsia="en-ZA"/>
        </w:rPr>
      </w:pPr>
    </w:p>
    <w:p w14:paraId="28197613" w14:textId="77777777" w:rsidR="004158BC" w:rsidRDefault="004158BC" w:rsidP="004158BC">
      <w:pPr>
        <w:jc w:val="both"/>
        <w:rPr>
          <w:rFonts w:eastAsia="Times New Roman"/>
          <w:lang w:eastAsia="en-ZA"/>
        </w:rPr>
      </w:pPr>
      <w:r w:rsidRPr="00DF46FF">
        <w:rPr>
          <w:rFonts w:eastAsia="Times New Roman"/>
          <w:lang w:eastAsia="en-ZA"/>
        </w:rPr>
        <w:t xml:space="preserve">RPL for access to the external integrated summative assessment: Accredited providers and approved workplaces must apply the internal assessment criteria specified in the related curriculum document to establish and confirm prior learning. Accredited providers and workplaces must confirm prior learning by issuing a statement of result or certifying a work experience record. </w:t>
      </w:r>
    </w:p>
    <w:p w14:paraId="73D38DD1" w14:textId="77777777" w:rsidR="004158BC" w:rsidRDefault="004158BC" w:rsidP="004158BC">
      <w:pPr>
        <w:jc w:val="both"/>
        <w:rPr>
          <w:rFonts w:eastAsia="Times New Roman"/>
          <w:lang w:eastAsia="en-ZA"/>
        </w:rPr>
      </w:pPr>
    </w:p>
    <w:p w14:paraId="15F47FBE" w14:textId="77777777" w:rsidR="004158BC" w:rsidRDefault="004158BC" w:rsidP="004158BC">
      <w:pPr>
        <w:jc w:val="both"/>
        <w:rPr>
          <w:rFonts w:eastAsia="Times New Roman"/>
          <w:lang w:eastAsia="en-ZA"/>
        </w:rPr>
      </w:pPr>
      <w:r w:rsidRPr="00DF46FF">
        <w:rPr>
          <w:rFonts w:eastAsia="Times New Roman"/>
          <w:lang w:eastAsia="en-ZA"/>
        </w:rPr>
        <w:t xml:space="preserve">RPL for access to the qualification: Accredited providers and approved workplaces may recognise prior learning against the relevant access requirements. </w:t>
      </w:r>
    </w:p>
    <w:p w14:paraId="5FD55664" w14:textId="77777777" w:rsidR="004158BC" w:rsidRDefault="004158BC" w:rsidP="004158BC">
      <w:pPr>
        <w:jc w:val="both"/>
        <w:rPr>
          <w:rFonts w:eastAsia="Times New Roman"/>
          <w:lang w:eastAsia="en-ZA"/>
        </w:rPr>
      </w:pPr>
    </w:p>
    <w:p w14:paraId="16602747" w14:textId="77777777" w:rsidR="004158BC" w:rsidRDefault="004158BC" w:rsidP="004158BC">
      <w:pPr>
        <w:jc w:val="both"/>
        <w:rPr>
          <w:rFonts w:eastAsia="Times New Roman"/>
          <w:lang w:eastAsia="en-ZA"/>
        </w:rPr>
      </w:pPr>
      <w:r w:rsidRPr="008B72FA">
        <w:rPr>
          <w:rFonts w:eastAsia="Times New Roman"/>
          <w:b/>
          <w:bCs/>
          <w:i/>
          <w:iCs/>
          <w:lang w:eastAsia="en-ZA"/>
        </w:rPr>
        <w:t>Entry Requirements:</w:t>
      </w:r>
      <w:r w:rsidRPr="00DF46FF">
        <w:rPr>
          <w:rFonts w:eastAsia="Times New Roman"/>
          <w:lang w:eastAsia="en-ZA"/>
        </w:rPr>
        <w:t xml:space="preserve"> NQF Level 1 with Mathematics and Communication</w:t>
      </w:r>
    </w:p>
    <w:p w14:paraId="01CF8652" w14:textId="77777777" w:rsidR="004158BC" w:rsidRDefault="004158BC" w:rsidP="004158BC">
      <w:pPr>
        <w:jc w:val="both"/>
      </w:pPr>
    </w:p>
    <w:p w14:paraId="11609BC2" w14:textId="77777777" w:rsidR="004158BC" w:rsidRDefault="004158BC" w:rsidP="004158BC">
      <w:pPr>
        <w:jc w:val="both"/>
      </w:pPr>
    </w:p>
    <w:p w14:paraId="42441C26" w14:textId="77777777" w:rsidR="004158BC" w:rsidRDefault="004158BC" w:rsidP="004158BC">
      <w:pPr>
        <w:jc w:val="both"/>
      </w:pPr>
    </w:p>
    <w:p w14:paraId="49F8B0E6" w14:textId="77777777" w:rsidR="004158BC" w:rsidRDefault="004158BC" w:rsidP="004158BC">
      <w:pPr>
        <w:jc w:val="both"/>
      </w:pPr>
    </w:p>
    <w:p w14:paraId="64A75240" w14:textId="77777777" w:rsidR="004158BC" w:rsidRDefault="004158BC" w:rsidP="004158BC">
      <w:pPr>
        <w:jc w:val="both"/>
      </w:pPr>
    </w:p>
    <w:p w14:paraId="020B5445" w14:textId="77777777" w:rsidR="004158BC" w:rsidRDefault="004158BC" w:rsidP="004158BC">
      <w:pPr>
        <w:jc w:val="both"/>
        <w:rPr>
          <w:lang w:eastAsia="en-ZA"/>
        </w:r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00D9E834" w14:textId="77777777" w:rsidTr="002C0F85">
        <w:tc>
          <w:tcPr>
            <w:tcW w:w="9026" w:type="dxa"/>
            <w:tcBorders>
              <w:top w:val="nil"/>
              <w:left w:val="nil"/>
              <w:bottom w:val="nil"/>
              <w:right w:val="nil"/>
            </w:tcBorders>
            <w:shd w:val="clear" w:color="auto" w:fill="7F7F7F" w:themeFill="text1" w:themeFillTint="80"/>
          </w:tcPr>
          <w:p w14:paraId="07AC8794" w14:textId="77777777" w:rsidR="004158BC" w:rsidRPr="009A7244" w:rsidRDefault="004158BC" w:rsidP="002C0F85">
            <w:pPr>
              <w:pStyle w:val="Heading1"/>
              <w:numPr>
                <w:ilvl w:val="0"/>
                <w:numId w:val="0"/>
              </w:numPr>
              <w:ind w:left="462" w:hanging="425"/>
              <w:jc w:val="left"/>
            </w:pPr>
            <w:bookmarkStart w:id="13" w:name="_Toc105853598"/>
            <w:bookmarkStart w:id="14" w:name="_Toc128614705"/>
            <w:r>
              <w:lastRenderedPageBreak/>
              <w:t>5</w:t>
            </w:r>
            <w:r w:rsidRPr="009A7244">
              <w:tab/>
            </w:r>
            <w:r>
              <w:t>Curriculum</w:t>
            </w:r>
            <w:bookmarkEnd w:id="13"/>
            <w:bookmarkEnd w:id="14"/>
          </w:p>
        </w:tc>
      </w:tr>
    </w:tbl>
    <w:p w14:paraId="42ADB62C" w14:textId="77777777" w:rsidR="004158BC" w:rsidRDefault="004158BC" w:rsidP="004158BC"/>
    <w:p w14:paraId="1D3295C6" w14:textId="77777777" w:rsidR="004158BC" w:rsidRDefault="004158BC" w:rsidP="004158BC">
      <w:pPr>
        <w:jc w:val="both"/>
      </w:pPr>
      <w:r w:rsidRPr="00E52D24">
        <w:t>The programme is based on</w:t>
      </w:r>
      <w:r>
        <w:t xml:space="preserve"> QCTO Curriculum Code </w:t>
      </w:r>
      <w:r w:rsidRPr="00023115">
        <w:t>52310100</w:t>
      </w:r>
      <w:r>
        <w:t>1</w:t>
      </w:r>
      <w:r w:rsidRPr="00023115">
        <w:t xml:space="preserve"> Occupational Certificate: </w:t>
      </w:r>
      <w:r>
        <w:t>Retail sales advisor.</w:t>
      </w:r>
    </w:p>
    <w:p w14:paraId="38A89888" w14:textId="77777777" w:rsidR="004158BC" w:rsidRDefault="004158BC" w:rsidP="004158BC">
      <w:pPr>
        <w:jc w:val="both"/>
      </w:pPr>
    </w:p>
    <w:p w14:paraId="36F07DD0" w14:textId="77777777" w:rsidR="004158BC" w:rsidRDefault="004158BC" w:rsidP="004158BC">
      <w:pPr>
        <w:jc w:val="both"/>
      </w:pPr>
      <w:r>
        <w:t>Qualification curricula falling under the QCTO consist of three modules:</w:t>
      </w:r>
    </w:p>
    <w:p w14:paraId="43175753" w14:textId="77777777" w:rsidR="004158BC" w:rsidRDefault="004158BC" w:rsidP="004158BC">
      <w:pPr>
        <w:jc w:val="both"/>
      </w:pPr>
    </w:p>
    <w:tbl>
      <w:tblPr>
        <w:tblStyle w:val="TableGrid"/>
        <w:tblW w:w="0" w:type="auto"/>
        <w:shd w:val="clear" w:color="auto" w:fill="D9E2F3" w:themeFill="accent1" w:themeFillTint="33"/>
        <w:tblCellMar>
          <w:top w:w="108" w:type="dxa"/>
          <w:bottom w:w="108" w:type="dxa"/>
        </w:tblCellMar>
        <w:tblLook w:val="04A0" w:firstRow="1" w:lastRow="0" w:firstColumn="1" w:lastColumn="0" w:noHBand="0" w:noVBand="1"/>
      </w:tblPr>
      <w:tblGrid>
        <w:gridCol w:w="3005"/>
        <w:gridCol w:w="3005"/>
        <w:gridCol w:w="3006"/>
      </w:tblGrid>
      <w:tr w:rsidR="004158BC" w14:paraId="02C0A403" w14:textId="77777777" w:rsidTr="002C0F85">
        <w:tc>
          <w:tcPr>
            <w:tcW w:w="3005" w:type="dxa"/>
            <w:shd w:val="clear" w:color="auto" w:fill="D9D9D9" w:themeFill="background1" w:themeFillShade="D9"/>
          </w:tcPr>
          <w:p w14:paraId="717DDEEB" w14:textId="77777777" w:rsidR="004158BC" w:rsidRDefault="004158BC" w:rsidP="002C0F85">
            <w:pPr>
              <w:spacing w:line="240" w:lineRule="auto"/>
              <w:jc w:val="center"/>
            </w:pPr>
            <w:r>
              <w:t>Knowledge module</w:t>
            </w:r>
          </w:p>
        </w:tc>
        <w:tc>
          <w:tcPr>
            <w:tcW w:w="3005" w:type="dxa"/>
            <w:shd w:val="clear" w:color="auto" w:fill="D9D9D9" w:themeFill="background1" w:themeFillShade="D9"/>
          </w:tcPr>
          <w:p w14:paraId="04DDE06D" w14:textId="77777777" w:rsidR="004158BC" w:rsidRDefault="004158BC" w:rsidP="002C0F85">
            <w:pPr>
              <w:spacing w:line="240" w:lineRule="auto"/>
              <w:jc w:val="center"/>
            </w:pPr>
            <w:r>
              <w:t>Practical skill modules</w:t>
            </w:r>
          </w:p>
        </w:tc>
        <w:tc>
          <w:tcPr>
            <w:tcW w:w="3006" w:type="dxa"/>
            <w:shd w:val="clear" w:color="auto" w:fill="D9D9D9" w:themeFill="background1" w:themeFillShade="D9"/>
          </w:tcPr>
          <w:p w14:paraId="4EF75D3C" w14:textId="77777777" w:rsidR="004158BC" w:rsidRDefault="004158BC" w:rsidP="002C0F85">
            <w:pPr>
              <w:spacing w:line="240" w:lineRule="auto"/>
              <w:jc w:val="center"/>
            </w:pPr>
            <w:r>
              <w:t>Work experience modules</w:t>
            </w:r>
          </w:p>
        </w:tc>
      </w:tr>
    </w:tbl>
    <w:p w14:paraId="3360B911" w14:textId="77777777" w:rsidR="004158BC" w:rsidRDefault="004158BC" w:rsidP="004158BC"/>
    <w:p w14:paraId="20A8A0F0" w14:textId="77777777" w:rsidR="004158BC" w:rsidRDefault="004158BC" w:rsidP="004158BC">
      <w:r w:rsidRPr="00023115">
        <w:t xml:space="preserve">The NQF level </w:t>
      </w:r>
      <w:r>
        <w:t xml:space="preserve">3 </w:t>
      </w:r>
      <w:r w:rsidRPr="00023115">
        <w:t xml:space="preserve">programme is worth </w:t>
      </w:r>
      <w:r>
        <w:t>54</w:t>
      </w:r>
      <w:r w:rsidRPr="00023115">
        <w:t xml:space="preserve"> credits, structured as follows:</w:t>
      </w:r>
    </w:p>
    <w:p w14:paraId="0032E6EA" w14:textId="77777777" w:rsidR="004158BC" w:rsidRDefault="004158BC" w:rsidP="004158BC"/>
    <w:tbl>
      <w:tblPr>
        <w:tblStyle w:val="TableGrid"/>
        <w:tblW w:w="9258" w:type="dxa"/>
        <w:tblCellMar>
          <w:top w:w="108" w:type="dxa"/>
          <w:bottom w:w="108" w:type="dxa"/>
        </w:tblCellMar>
        <w:tblLook w:val="04A0" w:firstRow="1" w:lastRow="0" w:firstColumn="1" w:lastColumn="0" w:noHBand="0" w:noVBand="1"/>
      </w:tblPr>
      <w:tblGrid>
        <w:gridCol w:w="1969"/>
        <w:gridCol w:w="4213"/>
        <w:gridCol w:w="1129"/>
        <w:gridCol w:w="906"/>
        <w:gridCol w:w="1041"/>
      </w:tblGrid>
      <w:tr w:rsidR="004158BC" w:rsidRPr="003365B1" w14:paraId="69DD1F21" w14:textId="77777777" w:rsidTr="002C0F85">
        <w:tc>
          <w:tcPr>
            <w:tcW w:w="9258" w:type="dxa"/>
            <w:gridSpan w:val="5"/>
            <w:shd w:val="clear" w:color="auto" w:fill="7F7F7F" w:themeFill="text1" w:themeFillTint="80"/>
          </w:tcPr>
          <w:p w14:paraId="3BD15CAD" w14:textId="77777777" w:rsidR="004158BC" w:rsidRPr="003365B1" w:rsidRDefault="004158BC" w:rsidP="002C0F85">
            <w:pPr>
              <w:spacing w:line="240" w:lineRule="auto"/>
              <w:jc w:val="center"/>
              <w:rPr>
                <w:b/>
                <w:bCs/>
              </w:rPr>
            </w:pPr>
            <w:r w:rsidRPr="003365B1">
              <w:rPr>
                <w:b/>
                <w:bCs/>
                <w:color w:val="FFFFFF" w:themeColor="background1"/>
              </w:rPr>
              <w:t>KNOWLEDGE SUBJECTS</w:t>
            </w:r>
          </w:p>
        </w:tc>
      </w:tr>
      <w:tr w:rsidR="004158BC" w:rsidRPr="003365B1" w14:paraId="2196413C" w14:textId="77777777" w:rsidTr="002C0F85">
        <w:tc>
          <w:tcPr>
            <w:tcW w:w="1969" w:type="dxa"/>
            <w:shd w:val="clear" w:color="auto" w:fill="D9D9D9" w:themeFill="background1" w:themeFillShade="D9"/>
          </w:tcPr>
          <w:p w14:paraId="63002BBF" w14:textId="77777777" w:rsidR="004158BC" w:rsidRPr="00AF7FBB" w:rsidRDefault="004158BC" w:rsidP="002C0F85">
            <w:pPr>
              <w:rPr>
                <w:b/>
                <w:bCs/>
              </w:rPr>
            </w:pPr>
            <w:r w:rsidRPr="00AF7FBB">
              <w:rPr>
                <w:b/>
                <w:bCs/>
              </w:rPr>
              <w:t>Number</w:t>
            </w:r>
          </w:p>
        </w:tc>
        <w:tc>
          <w:tcPr>
            <w:tcW w:w="4213" w:type="dxa"/>
            <w:shd w:val="clear" w:color="auto" w:fill="D9D9D9" w:themeFill="background1" w:themeFillShade="D9"/>
          </w:tcPr>
          <w:p w14:paraId="189B3AC5" w14:textId="77777777" w:rsidR="004158BC" w:rsidRPr="00AF7FBB" w:rsidRDefault="004158BC" w:rsidP="002C0F85">
            <w:pPr>
              <w:spacing w:line="240" w:lineRule="auto"/>
              <w:rPr>
                <w:b/>
                <w:bCs/>
              </w:rPr>
            </w:pPr>
            <w:r w:rsidRPr="00AF7FBB">
              <w:rPr>
                <w:b/>
                <w:bCs/>
              </w:rPr>
              <w:t>Title</w:t>
            </w:r>
          </w:p>
        </w:tc>
        <w:tc>
          <w:tcPr>
            <w:tcW w:w="1129" w:type="dxa"/>
            <w:shd w:val="clear" w:color="auto" w:fill="D9D9D9" w:themeFill="background1" w:themeFillShade="D9"/>
          </w:tcPr>
          <w:p w14:paraId="162A5F20" w14:textId="77777777" w:rsidR="004158BC" w:rsidRPr="00AF7FBB" w:rsidRDefault="004158BC" w:rsidP="002C0F85">
            <w:pPr>
              <w:spacing w:line="240" w:lineRule="auto"/>
              <w:jc w:val="center"/>
              <w:rPr>
                <w:b/>
                <w:bCs/>
              </w:rPr>
            </w:pPr>
            <w:r w:rsidRPr="00AF7FBB">
              <w:rPr>
                <w:b/>
                <w:bCs/>
              </w:rPr>
              <w:t>NQF level</w:t>
            </w:r>
          </w:p>
        </w:tc>
        <w:tc>
          <w:tcPr>
            <w:tcW w:w="906" w:type="dxa"/>
            <w:shd w:val="clear" w:color="auto" w:fill="D9D9D9" w:themeFill="background1" w:themeFillShade="D9"/>
          </w:tcPr>
          <w:p w14:paraId="72901401" w14:textId="77777777" w:rsidR="004158BC" w:rsidRPr="00AF7FBB" w:rsidRDefault="004158BC" w:rsidP="002C0F85">
            <w:pPr>
              <w:spacing w:line="240" w:lineRule="auto"/>
              <w:jc w:val="center"/>
              <w:rPr>
                <w:b/>
                <w:bCs/>
              </w:rPr>
            </w:pPr>
            <w:r w:rsidRPr="00AF7FBB">
              <w:rPr>
                <w:b/>
                <w:bCs/>
              </w:rPr>
              <w:t>Credits</w:t>
            </w:r>
          </w:p>
        </w:tc>
        <w:tc>
          <w:tcPr>
            <w:tcW w:w="1041" w:type="dxa"/>
            <w:shd w:val="clear" w:color="auto" w:fill="D9D9D9" w:themeFill="background1" w:themeFillShade="D9"/>
          </w:tcPr>
          <w:p w14:paraId="1C5C7236" w14:textId="77777777" w:rsidR="004158BC" w:rsidRPr="00AF7FBB" w:rsidRDefault="004158BC" w:rsidP="002C0F85">
            <w:pPr>
              <w:spacing w:line="240" w:lineRule="auto"/>
              <w:jc w:val="center"/>
              <w:rPr>
                <w:b/>
                <w:bCs/>
              </w:rPr>
            </w:pPr>
            <w:r w:rsidRPr="00AF7FBB">
              <w:rPr>
                <w:b/>
                <w:bCs/>
              </w:rPr>
              <w:t>Notional hours</w:t>
            </w:r>
          </w:p>
        </w:tc>
      </w:tr>
      <w:tr w:rsidR="004158BC" w:rsidRPr="003365B1" w14:paraId="6028FE52" w14:textId="77777777" w:rsidTr="002C0F85">
        <w:tc>
          <w:tcPr>
            <w:tcW w:w="1969" w:type="dxa"/>
          </w:tcPr>
          <w:p w14:paraId="1C515671" w14:textId="77777777" w:rsidR="004158BC" w:rsidRPr="00D028D5" w:rsidRDefault="004158BC" w:rsidP="002C0F85">
            <w:pPr>
              <w:spacing w:line="312" w:lineRule="auto"/>
              <w:rPr>
                <w:rFonts w:eastAsia="Times New Roman"/>
                <w:lang w:eastAsia="en-ZA"/>
              </w:rPr>
            </w:pPr>
            <w:r>
              <w:rPr>
                <w:rFonts w:eastAsia="Times New Roman"/>
                <w:lang w:eastAsia="en-ZA"/>
              </w:rPr>
              <w:t>5</w:t>
            </w:r>
            <w:r w:rsidRPr="00D028D5">
              <w:rPr>
                <w:rFonts w:eastAsia="Times New Roman"/>
                <w:lang w:eastAsia="en-ZA"/>
              </w:rPr>
              <w:t>22301001-KM-01</w:t>
            </w:r>
          </w:p>
          <w:p w14:paraId="776DF700" w14:textId="77777777" w:rsidR="004158BC" w:rsidRPr="003365B1" w:rsidRDefault="004158BC" w:rsidP="002C0F85"/>
        </w:tc>
        <w:tc>
          <w:tcPr>
            <w:tcW w:w="4213" w:type="dxa"/>
          </w:tcPr>
          <w:p w14:paraId="50A9C5EB" w14:textId="77777777" w:rsidR="004158BC" w:rsidRPr="003365B1" w:rsidRDefault="004158BC" w:rsidP="002C0F85">
            <w:r w:rsidRPr="00D028D5">
              <w:rPr>
                <w:rFonts w:eastAsia="Times New Roman"/>
                <w:lang w:eastAsia="en-ZA"/>
              </w:rPr>
              <w:t>Principles of attending to different types of customers and resolving customer queries impacting on sales</w:t>
            </w:r>
          </w:p>
        </w:tc>
        <w:tc>
          <w:tcPr>
            <w:tcW w:w="1129" w:type="dxa"/>
          </w:tcPr>
          <w:p w14:paraId="1C1A9939" w14:textId="77777777" w:rsidR="004158BC" w:rsidRPr="003365B1" w:rsidRDefault="004158BC" w:rsidP="002C0F85">
            <w:pPr>
              <w:jc w:val="center"/>
            </w:pPr>
            <w:r>
              <w:t>2</w:t>
            </w:r>
          </w:p>
        </w:tc>
        <w:tc>
          <w:tcPr>
            <w:tcW w:w="906" w:type="dxa"/>
          </w:tcPr>
          <w:p w14:paraId="4374D2CF" w14:textId="77777777" w:rsidR="004158BC" w:rsidRPr="003365B1" w:rsidRDefault="004158BC" w:rsidP="002C0F85">
            <w:pPr>
              <w:jc w:val="center"/>
            </w:pPr>
            <w:r>
              <w:t>4</w:t>
            </w:r>
          </w:p>
        </w:tc>
        <w:tc>
          <w:tcPr>
            <w:tcW w:w="1041" w:type="dxa"/>
          </w:tcPr>
          <w:p w14:paraId="73C82464" w14:textId="77777777" w:rsidR="004158BC" w:rsidRPr="003365B1" w:rsidRDefault="004158BC" w:rsidP="002C0F85">
            <w:pPr>
              <w:jc w:val="center"/>
            </w:pPr>
            <w:r>
              <w:t>40</w:t>
            </w:r>
          </w:p>
        </w:tc>
      </w:tr>
      <w:tr w:rsidR="004158BC" w:rsidRPr="003365B1" w14:paraId="7D8029E2" w14:textId="77777777" w:rsidTr="002C0F85">
        <w:tc>
          <w:tcPr>
            <w:tcW w:w="1969" w:type="dxa"/>
          </w:tcPr>
          <w:p w14:paraId="1FB18282" w14:textId="77777777" w:rsidR="004158BC" w:rsidRPr="003365B1" w:rsidRDefault="004158BC" w:rsidP="002C0F85">
            <w:r w:rsidRPr="00DF46FF">
              <w:rPr>
                <w:rFonts w:eastAsia="Times New Roman"/>
                <w:lang w:eastAsia="en-ZA"/>
              </w:rPr>
              <w:t>522301001-KM-02</w:t>
            </w:r>
          </w:p>
        </w:tc>
        <w:tc>
          <w:tcPr>
            <w:tcW w:w="4213" w:type="dxa"/>
          </w:tcPr>
          <w:p w14:paraId="77E86C39" w14:textId="77777777" w:rsidR="004158BC" w:rsidRPr="003365B1" w:rsidRDefault="004158BC" w:rsidP="002C0F85">
            <w:r w:rsidRPr="00D028D5">
              <w:rPr>
                <w:rFonts w:eastAsia="Times New Roman"/>
                <w:lang w:eastAsia="en-ZA"/>
              </w:rPr>
              <w:t xml:space="preserve">Principles of service excellence and building customer relationships in retail and wholesale sales </w:t>
            </w:r>
          </w:p>
        </w:tc>
        <w:tc>
          <w:tcPr>
            <w:tcW w:w="1129" w:type="dxa"/>
          </w:tcPr>
          <w:p w14:paraId="2A8CACFC" w14:textId="77777777" w:rsidR="004158BC" w:rsidRPr="003365B1" w:rsidRDefault="004158BC" w:rsidP="002C0F85">
            <w:pPr>
              <w:jc w:val="center"/>
            </w:pPr>
            <w:r>
              <w:t>3</w:t>
            </w:r>
          </w:p>
        </w:tc>
        <w:tc>
          <w:tcPr>
            <w:tcW w:w="906" w:type="dxa"/>
          </w:tcPr>
          <w:p w14:paraId="71D51723" w14:textId="77777777" w:rsidR="004158BC" w:rsidRPr="003365B1" w:rsidRDefault="004158BC" w:rsidP="002C0F85">
            <w:pPr>
              <w:jc w:val="center"/>
            </w:pPr>
            <w:r>
              <w:t>3</w:t>
            </w:r>
          </w:p>
        </w:tc>
        <w:tc>
          <w:tcPr>
            <w:tcW w:w="1041" w:type="dxa"/>
          </w:tcPr>
          <w:p w14:paraId="16E58085" w14:textId="77777777" w:rsidR="004158BC" w:rsidRPr="003365B1" w:rsidRDefault="004158BC" w:rsidP="002C0F85">
            <w:pPr>
              <w:jc w:val="center"/>
            </w:pPr>
            <w:r>
              <w:t>30</w:t>
            </w:r>
          </w:p>
        </w:tc>
      </w:tr>
      <w:tr w:rsidR="004158BC" w:rsidRPr="003365B1" w14:paraId="5545047D" w14:textId="77777777" w:rsidTr="002C0F85">
        <w:tc>
          <w:tcPr>
            <w:tcW w:w="1969" w:type="dxa"/>
          </w:tcPr>
          <w:p w14:paraId="38D3AC74" w14:textId="77777777" w:rsidR="004158BC" w:rsidRPr="003365B1" w:rsidRDefault="004158BC" w:rsidP="002C0F85">
            <w:r w:rsidRPr="00DF46FF">
              <w:rPr>
                <w:rFonts w:eastAsia="Times New Roman"/>
                <w:lang w:eastAsia="en-ZA"/>
              </w:rPr>
              <w:t>522301001-KM-03</w:t>
            </w:r>
          </w:p>
        </w:tc>
        <w:tc>
          <w:tcPr>
            <w:tcW w:w="4213" w:type="dxa"/>
          </w:tcPr>
          <w:p w14:paraId="2B8BA09B" w14:textId="77777777" w:rsidR="004158BC" w:rsidRPr="003365B1" w:rsidRDefault="004158BC" w:rsidP="002C0F85">
            <w:r w:rsidRPr="00DF46FF">
              <w:rPr>
                <w:rFonts w:eastAsia="Times New Roman"/>
                <w:lang w:eastAsia="en-ZA"/>
              </w:rPr>
              <w:t xml:space="preserve">Concepts and principles of selling in a full-service retail and wholesale environment </w:t>
            </w:r>
          </w:p>
        </w:tc>
        <w:tc>
          <w:tcPr>
            <w:tcW w:w="1129" w:type="dxa"/>
          </w:tcPr>
          <w:p w14:paraId="269D1235" w14:textId="77777777" w:rsidR="004158BC" w:rsidRPr="003365B1" w:rsidRDefault="004158BC" w:rsidP="002C0F85">
            <w:pPr>
              <w:jc w:val="center"/>
            </w:pPr>
            <w:r>
              <w:t>3</w:t>
            </w:r>
          </w:p>
        </w:tc>
        <w:tc>
          <w:tcPr>
            <w:tcW w:w="906" w:type="dxa"/>
          </w:tcPr>
          <w:p w14:paraId="72D0420F" w14:textId="77777777" w:rsidR="004158BC" w:rsidRPr="003365B1" w:rsidRDefault="004158BC" w:rsidP="002C0F85">
            <w:pPr>
              <w:jc w:val="center"/>
            </w:pPr>
            <w:r>
              <w:t>4</w:t>
            </w:r>
          </w:p>
        </w:tc>
        <w:tc>
          <w:tcPr>
            <w:tcW w:w="1041" w:type="dxa"/>
          </w:tcPr>
          <w:p w14:paraId="3A832C3D" w14:textId="77777777" w:rsidR="004158BC" w:rsidRPr="003365B1" w:rsidRDefault="004158BC" w:rsidP="002C0F85">
            <w:pPr>
              <w:jc w:val="center"/>
            </w:pPr>
            <w:r>
              <w:t>40</w:t>
            </w:r>
          </w:p>
        </w:tc>
      </w:tr>
      <w:tr w:rsidR="004158BC" w:rsidRPr="003365B1" w14:paraId="5E30305B" w14:textId="77777777" w:rsidTr="002C0F85">
        <w:tc>
          <w:tcPr>
            <w:tcW w:w="7311" w:type="dxa"/>
            <w:gridSpan w:val="3"/>
            <w:shd w:val="clear" w:color="auto" w:fill="D9D9D9" w:themeFill="background1" w:themeFillShade="D9"/>
          </w:tcPr>
          <w:p w14:paraId="53CA1191" w14:textId="77777777" w:rsidR="004158BC" w:rsidRPr="00AF7FBB" w:rsidRDefault="004158BC" w:rsidP="002C0F85">
            <w:pPr>
              <w:rPr>
                <w:b/>
                <w:bCs/>
              </w:rPr>
            </w:pPr>
            <w:r w:rsidRPr="00AF7FBB">
              <w:rPr>
                <w:b/>
                <w:bCs/>
              </w:rPr>
              <w:t>Total knowledge</w:t>
            </w:r>
          </w:p>
        </w:tc>
        <w:tc>
          <w:tcPr>
            <w:tcW w:w="906" w:type="dxa"/>
            <w:shd w:val="clear" w:color="auto" w:fill="D9D9D9" w:themeFill="background1" w:themeFillShade="D9"/>
          </w:tcPr>
          <w:p w14:paraId="0A10BF92" w14:textId="77777777" w:rsidR="004158BC" w:rsidRPr="00AF7FBB" w:rsidRDefault="004158BC" w:rsidP="002C0F85">
            <w:pPr>
              <w:jc w:val="center"/>
              <w:rPr>
                <w:b/>
                <w:bCs/>
              </w:rPr>
            </w:pPr>
            <w:r>
              <w:rPr>
                <w:b/>
                <w:bCs/>
              </w:rPr>
              <w:t>11</w:t>
            </w:r>
          </w:p>
        </w:tc>
        <w:tc>
          <w:tcPr>
            <w:tcW w:w="1041" w:type="dxa"/>
            <w:shd w:val="clear" w:color="auto" w:fill="D9D9D9" w:themeFill="background1" w:themeFillShade="D9"/>
          </w:tcPr>
          <w:p w14:paraId="3F91F9FD" w14:textId="77777777" w:rsidR="004158BC" w:rsidRPr="00AF7FBB" w:rsidRDefault="004158BC" w:rsidP="002C0F85">
            <w:pPr>
              <w:jc w:val="center"/>
              <w:rPr>
                <w:b/>
                <w:bCs/>
              </w:rPr>
            </w:pPr>
            <w:r>
              <w:rPr>
                <w:b/>
                <w:bCs/>
              </w:rPr>
              <w:t>110</w:t>
            </w:r>
          </w:p>
        </w:tc>
      </w:tr>
      <w:tr w:rsidR="004158BC" w:rsidRPr="003365B1" w14:paraId="3C0887DF" w14:textId="77777777" w:rsidTr="002C0F85">
        <w:tc>
          <w:tcPr>
            <w:tcW w:w="9258" w:type="dxa"/>
            <w:gridSpan w:val="5"/>
            <w:shd w:val="clear" w:color="auto" w:fill="7F7F7F" w:themeFill="text1" w:themeFillTint="80"/>
          </w:tcPr>
          <w:p w14:paraId="79BBFDE7" w14:textId="77777777" w:rsidR="004158BC" w:rsidRPr="003365B1" w:rsidRDefault="004158BC" w:rsidP="002C0F85">
            <w:pPr>
              <w:jc w:val="center"/>
              <w:rPr>
                <w:b/>
                <w:bCs/>
                <w:color w:val="FFFFFF" w:themeColor="background1"/>
              </w:rPr>
            </w:pPr>
            <w:r w:rsidRPr="003365B1">
              <w:rPr>
                <w:b/>
                <w:bCs/>
                <w:color w:val="FFFFFF" w:themeColor="background1"/>
              </w:rPr>
              <w:t>PRACTICAL SKILL MODULES</w:t>
            </w:r>
          </w:p>
        </w:tc>
      </w:tr>
      <w:tr w:rsidR="004158BC" w:rsidRPr="003365B1" w14:paraId="6308989D" w14:textId="77777777" w:rsidTr="002C0F85">
        <w:tc>
          <w:tcPr>
            <w:tcW w:w="1969" w:type="dxa"/>
            <w:shd w:val="clear" w:color="auto" w:fill="D9D9D9" w:themeFill="background1" w:themeFillShade="D9"/>
          </w:tcPr>
          <w:p w14:paraId="2E5140B7" w14:textId="77777777" w:rsidR="004158BC" w:rsidRPr="00AF7FBB" w:rsidRDefault="004158BC" w:rsidP="002C0F85">
            <w:pPr>
              <w:spacing w:line="240" w:lineRule="auto"/>
              <w:rPr>
                <w:b/>
                <w:bCs/>
              </w:rPr>
            </w:pPr>
            <w:r w:rsidRPr="00AF7FBB">
              <w:rPr>
                <w:b/>
                <w:bCs/>
              </w:rPr>
              <w:t>Number</w:t>
            </w:r>
          </w:p>
        </w:tc>
        <w:tc>
          <w:tcPr>
            <w:tcW w:w="4213" w:type="dxa"/>
            <w:shd w:val="clear" w:color="auto" w:fill="D9D9D9" w:themeFill="background1" w:themeFillShade="D9"/>
          </w:tcPr>
          <w:p w14:paraId="7E2C89FD" w14:textId="77777777" w:rsidR="004158BC" w:rsidRPr="00AF7FBB" w:rsidRDefault="004158BC" w:rsidP="002C0F85">
            <w:pPr>
              <w:spacing w:line="240" w:lineRule="auto"/>
              <w:rPr>
                <w:b/>
                <w:bCs/>
              </w:rPr>
            </w:pPr>
            <w:r w:rsidRPr="00AF7FBB">
              <w:rPr>
                <w:b/>
                <w:bCs/>
              </w:rPr>
              <w:t>Title</w:t>
            </w:r>
          </w:p>
        </w:tc>
        <w:tc>
          <w:tcPr>
            <w:tcW w:w="1129" w:type="dxa"/>
            <w:shd w:val="clear" w:color="auto" w:fill="D9D9D9" w:themeFill="background1" w:themeFillShade="D9"/>
          </w:tcPr>
          <w:p w14:paraId="0DB6A321" w14:textId="77777777" w:rsidR="004158BC" w:rsidRPr="00AF7FBB" w:rsidRDefault="004158BC" w:rsidP="002C0F85">
            <w:pPr>
              <w:spacing w:line="240" w:lineRule="auto"/>
              <w:jc w:val="center"/>
              <w:rPr>
                <w:b/>
                <w:bCs/>
              </w:rPr>
            </w:pPr>
            <w:r w:rsidRPr="00AF7FBB">
              <w:rPr>
                <w:b/>
                <w:bCs/>
              </w:rPr>
              <w:t>NQF level</w:t>
            </w:r>
          </w:p>
        </w:tc>
        <w:tc>
          <w:tcPr>
            <w:tcW w:w="906" w:type="dxa"/>
            <w:shd w:val="clear" w:color="auto" w:fill="D9D9D9" w:themeFill="background1" w:themeFillShade="D9"/>
          </w:tcPr>
          <w:p w14:paraId="329CD1FA" w14:textId="77777777" w:rsidR="004158BC" w:rsidRPr="00AF7FBB" w:rsidRDefault="004158BC" w:rsidP="002C0F85">
            <w:pPr>
              <w:spacing w:line="240" w:lineRule="auto"/>
              <w:jc w:val="center"/>
              <w:rPr>
                <w:b/>
                <w:bCs/>
              </w:rPr>
            </w:pPr>
            <w:r w:rsidRPr="00AF7FBB">
              <w:rPr>
                <w:b/>
                <w:bCs/>
              </w:rPr>
              <w:t>Credits</w:t>
            </w:r>
          </w:p>
        </w:tc>
        <w:tc>
          <w:tcPr>
            <w:tcW w:w="1041" w:type="dxa"/>
            <w:shd w:val="clear" w:color="auto" w:fill="D9D9D9" w:themeFill="background1" w:themeFillShade="D9"/>
          </w:tcPr>
          <w:p w14:paraId="45302502" w14:textId="77777777" w:rsidR="004158BC" w:rsidRPr="00AF7FBB" w:rsidRDefault="004158BC" w:rsidP="002C0F85">
            <w:pPr>
              <w:spacing w:line="240" w:lineRule="auto"/>
              <w:jc w:val="center"/>
              <w:rPr>
                <w:b/>
                <w:bCs/>
              </w:rPr>
            </w:pPr>
            <w:r w:rsidRPr="00AF7FBB">
              <w:rPr>
                <w:b/>
                <w:bCs/>
              </w:rPr>
              <w:t>Notional hours</w:t>
            </w:r>
          </w:p>
        </w:tc>
      </w:tr>
      <w:tr w:rsidR="004158BC" w:rsidRPr="003365B1" w14:paraId="58472791" w14:textId="77777777" w:rsidTr="002C0F85">
        <w:tc>
          <w:tcPr>
            <w:tcW w:w="1969" w:type="dxa"/>
          </w:tcPr>
          <w:p w14:paraId="5BD3A589" w14:textId="77777777" w:rsidR="004158BC" w:rsidRPr="003365B1" w:rsidRDefault="004158BC" w:rsidP="002C0F85">
            <w:r w:rsidRPr="00DF46FF">
              <w:rPr>
                <w:rFonts w:eastAsia="Times New Roman"/>
                <w:lang w:eastAsia="en-ZA"/>
              </w:rPr>
              <w:t>522301001-PM-01</w:t>
            </w:r>
          </w:p>
        </w:tc>
        <w:tc>
          <w:tcPr>
            <w:tcW w:w="4213" w:type="dxa"/>
          </w:tcPr>
          <w:p w14:paraId="61826530" w14:textId="77777777" w:rsidR="004158BC" w:rsidRPr="003365B1" w:rsidRDefault="004158BC" w:rsidP="002C0F85">
            <w:r w:rsidRPr="00DF46FF">
              <w:rPr>
                <w:rFonts w:eastAsia="Times New Roman"/>
                <w:lang w:eastAsia="en-ZA"/>
              </w:rPr>
              <w:t>Interaction with different types of customers and present a positive image</w:t>
            </w:r>
          </w:p>
        </w:tc>
        <w:tc>
          <w:tcPr>
            <w:tcW w:w="1129" w:type="dxa"/>
          </w:tcPr>
          <w:p w14:paraId="6270DC45" w14:textId="77777777" w:rsidR="004158BC" w:rsidRPr="003365B1" w:rsidRDefault="004158BC" w:rsidP="002C0F85">
            <w:pPr>
              <w:jc w:val="center"/>
            </w:pPr>
            <w:r>
              <w:t>2</w:t>
            </w:r>
          </w:p>
        </w:tc>
        <w:tc>
          <w:tcPr>
            <w:tcW w:w="906" w:type="dxa"/>
          </w:tcPr>
          <w:p w14:paraId="1EBF2A3F" w14:textId="77777777" w:rsidR="004158BC" w:rsidRPr="003365B1" w:rsidRDefault="004158BC" w:rsidP="002C0F85">
            <w:pPr>
              <w:jc w:val="center"/>
            </w:pPr>
            <w:r>
              <w:t>2</w:t>
            </w:r>
          </w:p>
        </w:tc>
        <w:tc>
          <w:tcPr>
            <w:tcW w:w="1041" w:type="dxa"/>
          </w:tcPr>
          <w:p w14:paraId="26C46AEF" w14:textId="77777777" w:rsidR="004158BC" w:rsidRPr="003365B1" w:rsidRDefault="004158BC" w:rsidP="002C0F85">
            <w:pPr>
              <w:jc w:val="center"/>
            </w:pPr>
            <w:r>
              <w:t>20</w:t>
            </w:r>
          </w:p>
        </w:tc>
      </w:tr>
      <w:tr w:rsidR="004158BC" w:rsidRPr="003365B1" w14:paraId="19DF7A7F" w14:textId="77777777" w:rsidTr="002C0F85">
        <w:tc>
          <w:tcPr>
            <w:tcW w:w="1969" w:type="dxa"/>
          </w:tcPr>
          <w:p w14:paraId="3CC5D039" w14:textId="77777777" w:rsidR="004158BC" w:rsidRPr="003365B1" w:rsidRDefault="004158BC" w:rsidP="002C0F85">
            <w:r w:rsidRPr="00DF46FF">
              <w:rPr>
                <w:rFonts w:eastAsia="Times New Roman"/>
                <w:lang w:eastAsia="en-ZA"/>
              </w:rPr>
              <w:t>522301001-PM-02</w:t>
            </w:r>
          </w:p>
        </w:tc>
        <w:tc>
          <w:tcPr>
            <w:tcW w:w="4213" w:type="dxa"/>
          </w:tcPr>
          <w:p w14:paraId="0BD1FFCA" w14:textId="77777777" w:rsidR="004158BC" w:rsidRPr="003365B1" w:rsidRDefault="004158BC" w:rsidP="002C0F85">
            <w:r w:rsidRPr="00DF46FF">
              <w:rPr>
                <w:rFonts w:eastAsia="Times New Roman"/>
                <w:lang w:eastAsia="en-ZA"/>
              </w:rPr>
              <w:t>Handle customer queries and complaints</w:t>
            </w:r>
          </w:p>
        </w:tc>
        <w:tc>
          <w:tcPr>
            <w:tcW w:w="1129" w:type="dxa"/>
          </w:tcPr>
          <w:p w14:paraId="124E9D23" w14:textId="77777777" w:rsidR="004158BC" w:rsidRPr="003365B1" w:rsidRDefault="004158BC" w:rsidP="002C0F85">
            <w:pPr>
              <w:jc w:val="center"/>
            </w:pPr>
            <w:r>
              <w:t>2</w:t>
            </w:r>
          </w:p>
        </w:tc>
        <w:tc>
          <w:tcPr>
            <w:tcW w:w="906" w:type="dxa"/>
          </w:tcPr>
          <w:p w14:paraId="6CEEF665" w14:textId="77777777" w:rsidR="004158BC" w:rsidRPr="003365B1" w:rsidRDefault="004158BC" w:rsidP="002C0F85">
            <w:pPr>
              <w:jc w:val="center"/>
            </w:pPr>
            <w:r>
              <w:t>2</w:t>
            </w:r>
          </w:p>
        </w:tc>
        <w:tc>
          <w:tcPr>
            <w:tcW w:w="1041" w:type="dxa"/>
          </w:tcPr>
          <w:p w14:paraId="266F60C0" w14:textId="77777777" w:rsidR="004158BC" w:rsidRPr="003365B1" w:rsidRDefault="004158BC" w:rsidP="002C0F85">
            <w:pPr>
              <w:jc w:val="center"/>
            </w:pPr>
            <w:r>
              <w:t>20</w:t>
            </w:r>
          </w:p>
        </w:tc>
      </w:tr>
      <w:tr w:rsidR="004158BC" w:rsidRPr="003365B1" w14:paraId="37F8EFB4" w14:textId="77777777" w:rsidTr="002C0F85">
        <w:tc>
          <w:tcPr>
            <w:tcW w:w="1969" w:type="dxa"/>
          </w:tcPr>
          <w:p w14:paraId="2D6B1E53" w14:textId="77777777" w:rsidR="004158BC" w:rsidRPr="003365B1" w:rsidRDefault="004158BC" w:rsidP="002C0F85">
            <w:r w:rsidRPr="00DF46FF">
              <w:rPr>
                <w:rFonts w:eastAsia="Times New Roman"/>
                <w:lang w:eastAsia="en-ZA"/>
              </w:rPr>
              <w:t>522301001-PM-03</w:t>
            </w:r>
          </w:p>
        </w:tc>
        <w:tc>
          <w:tcPr>
            <w:tcW w:w="4213" w:type="dxa"/>
          </w:tcPr>
          <w:p w14:paraId="017714DF" w14:textId="77777777" w:rsidR="004158BC" w:rsidRPr="003365B1" w:rsidRDefault="004158BC" w:rsidP="002C0F85">
            <w:r w:rsidRPr="00DF46FF">
              <w:rPr>
                <w:rFonts w:eastAsia="Times New Roman"/>
                <w:lang w:eastAsia="en-ZA"/>
              </w:rPr>
              <w:t>Provide customer service and build customer relationships</w:t>
            </w:r>
          </w:p>
        </w:tc>
        <w:tc>
          <w:tcPr>
            <w:tcW w:w="1129" w:type="dxa"/>
          </w:tcPr>
          <w:p w14:paraId="506863C3" w14:textId="77777777" w:rsidR="004158BC" w:rsidRPr="003365B1" w:rsidRDefault="004158BC" w:rsidP="002C0F85">
            <w:pPr>
              <w:jc w:val="center"/>
            </w:pPr>
            <w:r>
              <w:t>3</w:t>
            </w:r>
          </w:p>
        </w:tc>
        <w:tc>
          <w:tcPr>
            <w:tcW w:w="906" w:type="dxa"/>
          </w:tcPr>
          <w:p w14:paraId="4FC804E2" w14:textId="77777777" w:rsidR="004158BC" w:rsidRPr="003365B1" w:rsidRDefault="004158BC" w:rsidP="002C0F85">
            <w:pPr>
              <w:jc w:val="center"/>
            </w:pPr>
            <w:r>
              <w:t>2</w:t>
            </w:r>
          </w:p>
        </w:tc>
        <w:tc>
          <w:tcPr>
            <w:tcW w:w="1041" w:type="dxa"/>
          </w:tcPr>
          <w:p w14:paraId="47703DA0" w14:textId="77777777" w:rsidR="004158BC" w:rsidRPr="003365B1" w:rsidRDefault="004158BC" w:rsidP="002C0F85">
            <w:pPr>
              <w:jc w:val="center"/>
            </w:pPr>
            <w:r>
              <w:t>20</w:t>
            </w:r>
          </w:p>
        </w:tc>
      </w:tr>
      <w:tr w:rsidR="004158BC" w:rsidRPr="003365B1" w14:paraId="05ECFAEC" w14:textId="77777777" w:rsidTr="002C0F85">
        <w:tc>
          <w:tcPr>
            <w:tcW w:w="1969" w:type="dxa"/>
          </w:tcPr>
          <w:p w14:paraId="6410984B" w14:textId="77777777" w:rsidR="004158BC" w:rsidRPr="003365B1" w:rsidRDefault="004158BC" w:rsidP="002C0F85">
            <w:r w:rsidRPr="00DF46FF">
              <w:rPr>
                <w:rFonts w:eastAsia="Times New Roman"/>
                <w:lang w:eastAsia="en-ZA"/>
              </w:rPr>
              <w:t>522301001-PM-04</w:t>
            </w:r>
          </w:p>
        </w:tc>
        <w:tc>
          <w:tcPr>
            <w:tcW w:w="4213" w:type="dxa"/>
          </w:tcPr>
          <w:p w14:paraId="6BAF4F28" w14:textId="77777777" w:rsidR="004158BC" w:rsidRPr="003365B1" w:rsidRDefault="004158BC" w:rsidP="002C0F85">
            <w:r w:rsidRPr="00DF46FF">
              <w:rPr>
                <w:rFonts w:eastAsia="Times New Roman"/>
                <w:lang w:eastAsia="en-ZA"/>
              </w:rPr>
              <w:t>Sell products to customers using the sales cycle</w:t>
            </w:r>
          </w:p>
        </w:tc>
        <w:tc>
          <w:tcPr>
            <w:tcW w:w="1129" w:type="dxa"/>
          </w:tcPr>
          <w:p w14:paraId="3F7CB089" w14:textId="77777777" w:rsidR="004158BC" w:rsidRPr="003365B1" w:rsidRDefault="004158BC" w:rsidP="002C0F85">
            <w:pPr>
              <w:jc w:val="center"/>
            </w:pPr>
            <w:r>
              <w:t>3</w:t>
            </w:r>
          </w:p>
        </w:tc>
        <w:tc>
          <w:tcPr>
            <w:tcW w:w="906" w:type="dxa"/>
          </w:tcPr>
          <w:p w14:paraId="2D8D4D1D" w14:textId="77777777" w:rsidR="004158BC" w:rsidRPr="003365B1" w:rsidRDefault="004158BC" w:rsidP="002C0F85">
            <w:pPr>
              <w:jc w:val="center"/>
            </w:pPr>
            <w:r>
              <w:t>3</w:t>
            </w:r>
          </w:p>
        </w:tc>
        <w:tc>
          <w:tcPr>
            <w:tcW w:w="1041" w:type="dxa"/>
          </w:tcPr>
          <w:p w14:paraId="20D4271B" w14:textId="77777777" w:rsidR="004158BC" w:rsidRPr="003365B1" w:rsidRDefault="004158BC" w:rsidP="002C0F85">
            <w:pPr>
              <w:jc w:val="center"/>
            </w:pPr>
            <w:r>
              <w:t>40</w:t>
            </w:r>
          </w:p>
        </w:tc>
      </w:tr>
      <w:tr w:rsidR="004158BC" w:rsidRPr="003365B1" w14:paraId="618EEB9B" w14:textId="77777777" w:rsidTr="002C0F85">
        <w:tc>
          <w:tcPr>
            <w:tcW w:w="1969" w:type="dxa"/>
          </w:tcPr>
          <w:p w14:paraId="6F62E77A" w14:textId="77777777" w:rsidR="004158BC" w:rsidRPr="003365B1" w:rsidRDefault="004158BC" w:rsidP="002C0F85">
            <w:r w:rsidRPr="00DF46FF">
              <w:rPr>
                <w:rFonts w:eastAsia="Times New Roman"/>
                <w:lang w:eastAsia="en-ZA"/>
              </w:rPr>
              <w:lastRenderedPageBreak/>
              <w:t>522301001-PM-05</w:t>
            </w:r>
          </w:p>
        </w:tc>
        <w:tc>
          <w:tcPr>
            <w:tcW w:w="4213" w:type="dxa"/>
          </w:tcPr>
          <w:p w14:paraId="405738EB" w14:textId="77777777" w:rsidR="004158BC" w:rsidRPr="003365B1" w:rsidRDefault="004158BC" w:rsidP="002C0F85">
            <w:r w:rsidRPr="00DF46FF">
              <w:rPr>
                <w:rFonts w:eastAsia="Times New Roman"/>
                <w:lang w:eastAsia="en-ZA"/>
              </w:rPr>
              <w:t>Use advanced selling techniques,</w:t>
            </w:r>
          </w:p>
        </w:tc>
        <w:tc>
          <w:tcPr>
            <w:tcW w:w="1129" w:type="dxa"/>
          </w:tcPr>
          <w:p w14:paraId="6D2F641D" w14:textId="77777777" w:rsidR="004158BC" w:rsidRPr="003365B1" w:rsidRDefault="004158BC" w:rsidP="002C0F85">
            <w:pPr>
              <w:jc w:val="center"/>
            </w:pPr>
            <w:r>
              <w:t>3</w:t>
            </w:r>
          </w:p>
        </w:tc>
        <w:tc>
          <w:tcPr>
            <w:tcW w:w="906" w:type="dxa"/>
          </w:tcPr>
          <w:p w14:paraId="4E209715" w14:textId="77777777" w:rsidR="004158BC" w:rsidRPr="003365B1" w:rsidRDefault="004158BC" w:rsidP="002C0F85">
            <w:pPr>
              <w:jc w:val="center"/>
            </w:pPr>
            <w:r>
              <w:t>2</w:t>
            </w:r>
          </w:p>
        </w:tc>
        <w:tc>
          <w:tcPr>
            <w:tcW w:w="1041" w:type="dxa"/>
          </w:tcPr>
          <w:p w14:paraId="5350E5DB" w14:textId="77777777" w:rsidR="004158BC" w:rsidRPr="003365B1" w:rsidRDefault="004158BC" w:rsidP="002C0F85">
            <w:pPr>
              <w:jc w:val="center"/>
            </w:pPr>
            <w:r>
              <w:t>20</w:t>
            </w:r>
          </w:p>
        </w:tc>
      </w:tr>
      <w:tr w:rsidR="004158BC" w:rsidRPr="003365B1" w14:paraId="51EE0FE0" w14:textId="77777777" w:rsidTr="002C0F85">
        <w:tc>
          <w:tcPr>
            <w:tcW w:w="7311" w:type="dxa"/>
            <w:gridSpan w:val="3"/>
            <w:shd w:val="clear" w:color="auto" w:fill="D9D9D9" w:themeFill="background1" w:themeFillShade="D9"/>
          </w:tcPr>
          <w:p w14:paraId="42F18C79" w14:textId="77777777" w:rsidR="004158BC" w:rsidRPr="00AF7FBB" w:rsidRDefault="004158BC" w:rsidP="002C0F85">
            <w:pPr>
              <w:rPr>
                <w:b/>
                <w:bCs/>
              </w:rPr>
            </w:pPr>
            <w:r w:rsidRPr="00AF7FBB">
              <w:rPr>
                <w:b/>
                <w:bCs/>
              </w:rPr>
              <w:t>Total practical skills</w:t>
            </w:r>
          </w:p>
        </w:tc>
        <w:tc>
          <w:tcPr>
            <w:tcW w:w="906" w:type="dxa"/>
            <w:shd w:val="clear" w:color="auto" w:fill="D9D9D9" w:themeFill="background1" w:themeFillShade="D9"/>
          </w:tcPr>
          <w:p w14:paraId="47A6DEC4" w14:textId="77777777" w:rsidR="004158BC" w:rsidRPr="00AF7FBB" w:rsidRDefault="004158BC" w:rsidP="002C0F85">
            <w:pPr>
              <w:jc w:val="center"/>
              <w:rPr>
                <w:b/>
                <w:bCs/>
              </w:rPr>
            </w:pPr>
            <w:r>
              <w:rPr>
                <w:b/>
                <w:bCs/>
              </w:rPr>
              <w:t>11</w:t>
            </w:r>
          </w:p>
        </w:tc>
        <w:tc>
          <w:tcPr>
            <w:tcW w:w="1041" w:type="dxa"/>
            <w:shd w:val="clear" w:color="auto" w:fill="D9D9D9" w:themeFill="background1" w:themeFillShade="D9"/>
          </w:tcPr>
          <w:p w14:paraId="67BCD2C0" w14:textId="77777777" w:rsidR="004158BC" w:rsidRPr="00AF7FBB" w:rsidRDefault="004158BC" w:rsidP="002C0F85">
            <w:pPr>
              <w:jc w:val="center"/>
              <w:rPr>
                <w:b/>
                <w:bCs/>
              </w:rPr>
            </w:pPr>
            <w:r>
              <w:rPr>
                <w:b/>
                <w:bCs/>
              </w:rPr>
              <w:t>110</w:t>
            </w:r>
          </w:p>
        </w:tc>
      </w:tr>
      <w:tr w:rsidR="004158BC" w:rsidRPr="003365B1" w14:paraId="284BCD90" w14:textId="77777777" w:rsidTr="002C0F85">
        <w:tc>
          <w:tcPr>
            <w:tcW w:w="9258" w:type="dxa"/>
            <w:gridSpan w:val="5"/>
            <w:shd w:val="clear" w:color="auto" w:fill="7F7F7F" w:themeFill="text1" w:themeFillTint="80"/>
          </w:tcPr>
          <w:p w14:paraId="34E3F571" w14:textId="77777777" w:rsidR="004158BC" w:rsidRPr="003365B1" w:rsidRDefault="004158BC" w:rsidP="002C0F85">
            <w:pPr>
              <w:spacing w:line="240" w:lineRule="auto"/>
              <w:jc w:val="center"/>
              <w:rPr>
                <w:b/>
                <w:bCs/>
              </w:rPr>
            </w:pPr>
            <w:r w:rsidRPr="003365B1">
              <w:rPr>
                <w:b/>
                <w:bCs/>
                <w:color w:val="FFFFFF" w:themeColor="background1"/>
              </w:rPr>
              <w:t>WORK EXPERIENCE MODULES</w:t>
            </w:r>
          </w:p>
        </w:tc>
      </w:tr>
      <w:tr w:rsidR="004158BC" w:rsidRPr="003365B1" w14:paraId="5848677C" w14:textId="77777777" w:rsidTr="002C0F85">
        <w:tc>
          <w:tcPr>
            <w:tcW w:w="1969" w:type="dxa"/>
            <w:shd w:val="clear" w:color="auto" w:fill="D9D9D9" w:themeFill="background1" w:themeFillShade="D9"/>
          </w:tcPr>
          <w:p w14:paraId="7F19DB29" w14:textId="77777777" w:rsidR="004158BC" w:rsidRPr="00AF7FBB" w:rsidRDefault="004158BC" w:rsidP="002C0F85">
            <w:pPr>
              <w:rPr>
                <w:b/>
                <w:bCs/>
              </w:rPr>
            </w:pPr>
            <w:r w:rsidRPr="00AF7FBB">
              <w:rPr>
                <w:b/>
                <w:bCs/>
              </w:rPr>
              <w:t>Number</w:t>
            </w:r>
          </w:p>
        </w:tc>
        <w:tc>
          <w:tcPr>
            <w:tcW w:w="4213" w:type="dxa"/>
            <w:shd w:val="clear" w:color="auto" w:fill="D9D9D9" w:themeFill="background1" w:themeFillShade="D9"/>
          </w:tcPr>
          <w:p w14:paraId="1DF9A989" w14:textId="77777777" w:rsidR="004158BC" w:rsidRPr="00AF7FBB" w:rsidRDefault="004158BC" w:rsidP="002C0F85">
            <w:pPr>
              <w:spacing w:line="240" w:lineRule="auto"/>
              <w:rPr>
                <w:b/>
                <w:bCs/>
              </w:rPr>
            </w:pPr>
            <w:r w:rsidRPr="00AF7FBB">
              <w:rPr>
                <w:b/>
                <w:bCs/>
              </w:rPr>
              <w:t>Title</w:t>
            </w:r>
          </w:p>
        </w:tc>
        <w:tc>
          <w:tcPr>
            <w:tcW w:w="1129" w:type="dxa"/>
            <w:shd w:val="clear" w:color="auto" w:fill="D9D9D9" w:themeFill="background1" w:themeFillShade="D9"/>
          </w:tcPr>
          <w:p w14:paraId="0DE9A724" w14:textId="77777777" w:rsidR="004158BC" w:rsidRPr="00AF7FBB" w:rsidRDefault="004158BC" w:rsidP="002C0F85">
            <w:pPr>
              <w:spacing w:line="240" w:lineRule="auto"/>
              <w:jc w:val="center"/>
              <w:rPr>
                <w:b/>
                <w:bCs/>
              </w:rPr>
            </w:pPr>
            <w:r w:rsidRPr="00AF7FBB">
              <w:rPr>
                <w:b/>
                <w:bCs/>
              </w:rPr>
              <w:t>NQF level</w:t>
            </w:r>
          </w:p>
        </w:tc>
        <w:tc>
          <w:tcPr>
            <w:tcW w:w="906" w:type="dxa"/>
            <w:shd w:val="clear" w:color="auto" w:fill="D9D9D9" w:themeFill="background1" w:themeFillShade="D9"/>
          </w:tcPr>
          <w:p w14:paraId="57BDD6A9" w14:textId="77777777" w:rsidR="004158BC" w:rsidRPr="00AF7FBB" w:rsidRDefault="004158BC" w:rsidP="002C0F85">
            <w:pPr>
              <w:spacing w:line="240" w:lineRule="auto"/>
              <w:jc w:val="center"/>
              <w:rPr>
                <w:b/>
                <w:bCs/>
              </w:rPr>
            </w:pPr>
            <w:r w:rsidRPr="00AF7FBB">
              <w:rPr>
                <w:b/>
                <w:bCs/>
              </w:rPr>
              <w:t>Credits</w:t>
            </w:r>
          </w:p>
        </w:tc>
        <w:tc>
          <w:tcPr>
            <w:tcW w:w="1041" w:type="dxa"/>
            <w:shd w:val="clear" w:color="auto" w:fill="D9D9D9" w:themeFill="background1" w:themeFillShade="D9"/>
          </w:tcPr>
          <w:p w14:paraId="28E0EF48" w14:textId="77777777" w:rsidR="004158BC" w:rsidRPr="00AF7FBB" w:rsidRDefault="004158BC" w:rsidP="002C0F85">
            <w:pPr>
              <w:spacing w:line="240" w:lineRule="auto"/>
              <w:jc w:val="center"/>
              <w:rPr>
                <w:b/>
                <w:bCs/>
              </w:rPr>
            </w:pPr>
            <w:r w:rsidRPr="00AF7FBB">
              <w:rPr>
                <w:b/>
                <w:bCs/>
              </w:rPr>
              <w:t>Notional hours</w:t>
            </w:r>
          </w:p>
        </w:tc>
      </w:tr>
      <w:tr w:rsidR="004158BC" w:rsidRPr="003365B1" w14:paraId="32E21795" w14:textId="77777777" w:rsidTr="002C0F85">
        <w:tc>
          <w:tcPr>
            <w:tcW w:w="1969" w:type="dxa"/>
          </w:tcPr>
          <w:p w14:paraId="6CB6E114" w14:textId="77777777" w:rsidR="004158BC" w:rsidRPr="003365B1" w:rsidRDefault="004158BC" w:rsidP="002C0F85">
            <w:r w:rsidRPr="00DF46FF">
              <w:rPr>
                <w:rFonts w:eastAsia="Times New Roman"/>
                <w:lang w:eastAsia="en-ZA"/>
              </w:rPr>
              <w:t>522301001-WM-01</w:t>
            </w:r>
          </w:p>
        </w:tc>
        <w:tc>
          <w:tcPr>
            <w:tcW w:w="4213" w:type="dxa"/>
          </w:tcPr>
          <w:p w14:paraId="3EE59EB9" w14:textId="77777777" w:rsidR="004158BC" w:rsidRPr="003365B1" w:rsidRDefault="004158BC" w:rsidP="002C0F85">
            <w:r w:rsidRPr="00DF46FF">
              <w:rPr>
                <w:rFonts w:eastAsia="Times New Roman"/>
                <w:lang w:eastAsia="en-ZA"/>
              </w:rPr>
              <w:t>Processes and procedures for attending to different types of customers, handling customer queries and communicating with customers,</w:t>
            </w:r>
          </w:p>
        </w:tc>
        <w:tc>
          <w:tcPr>
            <w:tcW w:w="1129" w:type="dxa"/>
          </w:tcPr>
          <w:p w14:paraId="0A06ECC3" w14:textId="77777777" w:rsidR="004158BC" w:rsidRPr="003365B1" w:rsidRDefault="004158BC" w:rsidP="002C0F85">
            <w:pPr>
              <w:jc w:val="center"/>
            </w:pPr>
            <w:r>
              <w:t>2</w:t>
            </w:r>
          </w:p>
        </w:tc>
        <w:tc>
          <w:tcPr>
            <w:tcW w:w="906" w:type="dxa"/>
          </w:tcPr>
          <w:p w14:paraId="46B5A83E" w14:textId="77777777" w:rsidR="004158BC" w:rsidRPr="003365B1" w:rsidRDefault="004158BC" w:rsidP="002C0F85">
            <w:pPr>
              <w:jc w:val="center"/>
            </w:pPr>
            <w:r>
              <w:t>10</w:t>
            </w:r>
          </w:p>
        </w:tc>
        <w:tc>
          <w:tcPr>
            <w:tcW w:w="1041" w:type="dxa"/>
          </w:tcPr>
          <w:p w14:paraId="42041D3A" w14:textId="77777777" w:rsidR="004158BC" w:rsidRPr="003365B1" w:rsidRDefault="004158BC" w:rsidP="002C0F85">
            <w:pPr>
              <w:jc w:val="center"/>
            </w:pPr>
            <w:r>
              <w:t>100</w:t>
            </w:r>
          </w:p>
        </w:tc>
      </w:tr>
      <w:tr w:rsidR="004158BC" w:rsidRPr="003365B1" w14:paraId="671A1191" w14:textId="77777777" w:rsidTr="002C0F85">
        <w:tc>
          <w:tcPr>
            <w:tcW w:w="1969" w:type="dxa"/>
          </w:tcPr>
          <w:p w14:paraId="26AF7CFB" w14:textId="77777777" w:rsidR="004158BC" w:rsidRPr="003365B1" w:rsidRDefault="004158BC" w:rsidP="002C0F85">
            <w:r w:rsidRPr="00DF46FF">
              <w:rPr>
                <w:rFonts w:eastAsia="Times New Roman"/>
                <w:lang w:eastAsia="en-ZA"/>
              </w:rPr>
              <w:t>522301001-WM-02</w:t>
            </w:r>
          </w:p>
        </w:tc>
        <w:tc>
          <w:tcPr>
            <w:tcW w:w="4213" w:type="dxa"/>
          </w:tcPr>
          <w:p w14:paraId="355A7875" w14:textId="77777777" w:rsidR="004158BC" w:rsidRPr="003365B1" w:rsidRDefault="004158BC" w:rsidP="002C0F85">
            <w:r w:rsidRPr="00DF46FF">
              <w:rPr>
                <w:rFonts w:eastAsia="Times New Roman"/>
                <w:lang w:eastAsia="en-ZA"/>
              </w:rPr>
              <w:t>Processes and procedures for providing customer service</w:t>
            </w:r>
          </w:p>
        </w:tc>
        <w:tc>
          <w:tcPr>
            <w:tcW w:w="1129" w:type="dxa"/>
          </w:tcPr>
          <w:p w14:paraId="6ACC0116" w14:textId="77777777" w:rsidR="004158BC" w:rsidRPr="003365B1" w:rsidRDefault="004158BC" w:rsidP="002C0F85">
            <w:pPr>
              <w:jc w:val="center"/>
            </w:pPr>
            <w:r>
              <w:t>3</w:t>
            </w:r>
          </w:p>
        </w:tc>
        <w:tc>
          <w:tcPr>
            <w:tcW w:w="906" w:type="dxa"/>
          </w:tcPr>
          <w:p w14:paraId="2F528801" w14:textId="77777777" w:rsidR="004158BC" w:rsidRPr="003365B1" w:rsidRDefault="004158BC" w:rsidP="002C0F85">
            <w:pPr>
              <w:jc w:val="center"/>
            </w:pPr>
            <w:r>
              <w:t>8</w:t>
            </w:r>
          </w:p>
        </w:tc>
        <w:tc>
          <w:tcPr>
            <w:tcW w:w="1041" w:type="dxa"/>
          </w:tcPr>
          <w:p w14:paraId="0C384E21" w14:textId="77777777" w:rsidR="004158BC" w:rsidRPr="003365B1" w:rsidRDefault="004158BC" w:rsidP="002C0F85">
            <w:pPr>
              <w:jc w:val="center"/>
            </w:pPr>
            <w:r>
              <w:t>80</w:t>
            </w:r>
          </w:p>
        </w:tc>
      </w:tr>
      <w:tr w:rsidR="004158BC" w:rsidRPr="003365B1" w14:paraId="15B01E53" w14:textId="77777777" w:rsidTr="002C0F85">
        <w:tc>
          <w:tcPr>
            <w:tcW w:w="1969" w:type="dxa"/>
          </w:tcPr>
          <w:p w14:paraId="6E20CFC0" w14:textId="77777777" w:rsidR="004158BC" w:rsidRPr="003365B1" w:rsidRDefault="004158BC" w:rsidP="002C0F85">
            <w:r w:rsidRPr="00DF46FF">
              <w:rPr>
                <w:rFonts w:eastAsia="Times New Roman"/>
                <w:lang w:eastAsia="en-ZA"/>
              </w:rPr>
              <w:t>522301001-WM-03</w:t>
            </w:r>
          </w:p>
        </w:tc>
        <w:tc>
          <w:tcPr>
            <w:tcW w:w="4213" w:type="dxa"/>
          </w:tcPr>
          <w:p w14:paraId="7BCEDE0D" w14:textId="77777777" w:rsidR="004158BC" w:rsidRPr="003365B1" w:rsidRDefault="004158BC" w:rsidP="002C0F85">
            <w:r w:rsidRPr="00DF46FF">
              <w:rPr>
                <w:rFonts w:eastAsia="Times New Roman"/>
                <w:lang w:eastAsia="en-ZA"/>
              </w:rPr>
              <w:t>Processes and procedures for selling products to customers using the sales cycle and advanced selling techniques in a full-service wholesale or retail sales environment</w:t>
            </w:r>
          </w:p>
        </w:tc>
        <w:tc>
          <w:tcPr>
            <w:tcW w:w="1129" w:type="dxa"/>
          </w:tcPr>
          <w:p w14:paraId="4A2988BD" w14:textId="77777777" w:rsidR="004158BC" w:rsidRPr="003365B1" w:rsidRDefault="004158BC" w:rsidP="002C0F85">
            <w:pPr>
              <w:jc w:val="center"/>
            </w:pPr>
            <w:r>
              <w:t>3</w:t>
            </w:r>
          </w:p>
        </w:tc>
        <w:tc>
          <w:tcPr>
            <w:tcW w:w="906" w:type="dxa"/>
          </w:tcPr>
          <w:p w14:paraId="366FA9C8" w14:textId="77777777" w:rsidR="004158BC" w:rsidRPr="003365B1" w:rsidRDefault="004158BC" w:rsidP="002C0F85">
            <w:pPr>
              <w:jc w:val="center"/>
            </w:pPr>
            <w:r>
              <w:t>14</w:t>
            </w:r>
          </w:p>
        </w:tc>
        <w:tc>
          <w:tcPr>
            <w:tcW w:w="1041" w:type="dxa"/>
          </w:tcPr>
          <w:p w14:paraId="74D11F71" w14:textId="77777777" w:rsidR="004158BC" w:rsidRPr="003365B1" w:rsidRDefault="004158BC" w:rsidP="002C0F85">
            <w:pPr>
              <w:jc w:val="center"/>
            </w:pPr>
            <w:r>
              <w:t>140</w:t>
            </w:r>
          </w:p>
        </w:tc>
      </w:tr>
      <w:tr w:rsidR="004158BC" w:rsidRPr="003365B1" w14:paraId="5A3204D0" w14:textId="77777777" w:rsidTr="002C0F85">
        <w:tc>
          <w:tcPr>
            <w:tcW w:w="7311" w:type="dxa"/>
            <w:gridSpan w:val="3"/>
            <w:shd w:val="clear" w:color="auto" w:fill="D9D9D9" w:themeFill="background1" w:themeFillShade="D9"/>
          </w:tcPr>
          <w:p w14:paraId="20881BC3" w14:textId="77777777" w:rsidR="004158BC" w:rsidRPr="00AF7FBB" w:rsidRDefault="004158BC" w:rsidP="002C0F85">
            <w:pPr>
              <w:rPr>
                <w:b/>
                <w:bCs/>
              </w:rPr>
            </w:pPr>
            <w:r w:rsidRPr="00AF7FBB">
              <w:rPr>
                <w:b/>
                <w:bCs/>
              </w:rPr>
              <w:t>Total work experience</w:t>
            </w:r>
          </w:p>
        </w:tc>
        <w:tc>
          <w:tcPr>
            <w:tcW w:w="906" w:type="dxa"/>
            <w:shd w:val="clear" w:color="auto" w:fill="D9D9D9" w:themeFill="background1" w:themeFillShade="D9"/>
          </w:tcPr>
          <w:p w14:paraId="209DD7DE" w14:textId="77777777" w:rsidR="004158BC" w:rsidRPr="00AF7FBB" w:rsidRDefault="004158BC" w:rsidP="002C0F85">
            <w:pPr>
              <w:jc w:val="center"/>
              <w:rPr>
                <w:b/>
                <w:bCs/>
              </w:rPr>
            </w:pPr>
            <w:r>
              <w:rPr>
                <w:b/>
                <w:bCs/>
              </w:rPr>
              <w:t>32</w:t>
            </w:r>
          </w:p>
        </w:tc>
        <w:tc>
          <w:tcPr>
            <w:tcW w:w="1041" w:type="dxa"/>
            <w:shd w:val="clear" w:color="auto" w:fill="D9D9D9" w:themeFill="background1" w:themeFillShade="D9"/>
          </w:tcPr>
          <w:p w14:paraId="626F12D3" w14:textId="77777777" w:rsidR="004158BC" w:rsidRPr="00AF7FBB" w:rsidRDefault="004158BC" w:rsidP="002C0F85">
            <w:pPr>
              <w:jc w:val="center"/>
              <w:rPr>
                <w:b/>
                <w:bCs/>
              </w:rPr>
            </w:pPr>
            <w:r>
              <w:rPr>
                <w:b/>
                <w:bCs/>
              </w:rPr>
              <w:t>320</w:t>
            </w:r>
          </w:p>
        </w:tc>
      </w:tr>
    </w:tbl>
    <w:p w14:paraId="4BEF8970" w14:textId="77777777" w:rsidR="004158BC" w:rsidRDefault="004158BC" w:rsidP="004158BC"/>
    <w:p w14:paraId="3F785A6A" w14:textId="77777777" w:rsidR="004158BC" w:rsidRDefault="004158BC" w:rsidP="004158BC"/>
    <w:p w14:paraId="07316E5A" w14:textId="77777777" w:rsidR="004158BC" w:rsidRDefault="004158BC" w:rsidP="004158BC"/>
    <w:p w14:paraId="0E631E02" w14:textId="77777777" w:rsidR="004158BC" w:rsidRDefault="004158BC" w:rsidP="004158BC"/>
    <w:tbl>
      <w:tblPr>
        <w:tblStyle w:val="TableGrid"/>
        <w:tblW w:w="0" w:type="auto"/>
        <w:tblCellMar>
          <w:top w:w="108" w:type="dxa"/>
          <w:bottom w:w="108" w:type="dxa"/>
        </w:tblCellMar>
        <w:tblLook w:val="04A0" w:firstRow="1" w:lastRow="0" w:firstColumn="1" w:lastColumn="0" w:noHBand="0" w:noVBand="1"/>
      </w:tblPr>
      <w:tblGrid>
        <w:gridCol w:w="9026"/>
      </w:tblGrid>
      <w:tr w:rsidR="004158BC" w14:paraId="37B4EB57" w14:textId="77777777" w:rsidTr="002C0F85">
        <w:tc>
          <w:tcPr>
            <w:tcW w:w="9026" w:type="dxa"/>
            <w:tcBorders>
              <w:top w:val="nil"/>
              <w:left w:val="nil"/>
              <w:bottom w:val="nil"/>
              <w:right w:val="nil"/>
            </w:tcBorders>
            <w:shd w:val="clear" w:color="auto" w:fill="7F7F7F" w:themeFill="text1" w:themeFillTint="80"/>
          </w:tcPr>
          <w:p w14:paraId="0B82E5C2" w14:textId="77777777" w:rsidR="004158BC" w:rsidRPr="00BD373F" w:rsidRDefault="004158BC" w:rsidP="002C0F85">
            <w:pPr>
              <w:pStyle w:val="Heading1"/>
              <w:numPr>
                <w:ilvl w:val="0"/>
                <w:numId w:val="0"/>
              </w:numPr>
              <w:ind w:left="462" w:hanging="425"/>
              <w:jc w:val="left"/>
            </w:pPr>
            <w:bookmarkStart w:id="15" w:name="_Toc105853599"/>
            <w:bookmarkStart w:id="16" w:name="_Toc128614706"/>
            <w:r>
              <w:t>6</w:t>
            </w:r>
            <w:r w:rsidRPr="00BD373F">
              <w:tab/>
              <w:t>Duration</w:t>
            </w:r>
            <w:bookmarkEnd w:id="15"/>
            <w:bookmarkEnd w:id="16"/>
          </w:p>
        </w:tc>
      </w:tr>
    </w:tbl>
    <w:p w14:paraId="32B5345C" w14:textId="77777777" w:rsidR="004158BC" w:rsidRDefault="004158BC" w:rsidP="004158BC"/>
    <w:p w14:paraId="6CA67966" w14:textId="77777777" w:rsidR="004158BC" w:rsidRDefault="004158BC" w:rsidP="004158BC">
      <w:pPr>
        <w:jc w:val="both"/>
      </w:pPr>
      <w:bookmarkStart w:id="17" w:name="_Toc488571541"/>
      <w:bookmarkStart w:id="18" w:name="_Toc316850235"/>
      <w:r w:rsidRPr="00DF46FF">
        <w:t xml:space="preserve">The knowledge module of this programme is facilitated over 13 days (7 hours per day). </w:t>
      </w:r>
    </w:p>
    <w:p w14:paraId="498C1EF0" w14:textId="77777777" w:rsidR="004158BC" w:rsidRPr="00DF46FF" w:rsidRDefault="004158BC" w:rsidP="004158BC">
      <w:pPr>
        <w:jc w:val="both"/>
      </w:pPr>
    </w:p>
    <w:p w14:paraId="1F8BB1C9" w14:textId="77777777" w:rsidR="004158BC" w:rsidRPr="00DF46FF" w:rsidRDefault="004158BC" w:rsidP="004158BC">
      <w:pPr>
        <w:jc w:val="both"/>
      </w:pPr>
      <w:r w:rsidRPr="00DF46FF">
        <w:t>Learners will be required to spend 110 hours (14 days) in practical training and 320 hours (40</w:t>
      </w:r>
      <w:r>
        <w:t xml:space="preserve"> </w:t>
      </w:r>
      <w:r w:rsidRPr="00DF46FF">
        <w:t>days) gaining workplace experience to prepare them for the final assessment for competence so that they can receive a certificate for the occupation of Retail sales advisor.</w:t>
      </w:r>
    </w:p>
    <w:p w14:paraId="4D302244" w14:textId="77777777" w:rsidR="004158BC" w:rsidRDefault="004158BC" w:rsidP="004158BC">
      <w:pPr>
        <w:jc w:val="both"/>
        <w:rPr>
          <w:lang w:val="en-US"/>
        </w:rPr>
      </w:pPr>
    </w:p>
    <w:p w14:paraId="4A9F7806" w14:textId="77777777" w:rsidR="004158BC" w:rsidRDefault="004158BC" w:rsidP="004158BC">
      <w:pPr>
        <w:jc w:val="both"/>
        <w:rPr>
          <w:lang w:val="en-US"/>
        </w:rPr>
      </w:pPr>
    </w:p>
    <w:p w14:paraId="62CC588B" w14:textId="77777777" w:rsidR="004158BC" w:rsidRDefault="004158BC" w:rsidP="004158BC">
      <w:pPr>
        <w:jc w:val="both"/>
        <w:rPr>
          <w:lang w:val="en-US"/>
        </w:rPr>
      </w:pPr>
    </w:p>
    <w:p w14:paraId="546DA895" w14:textId="77777777" w:rsidR="004158BC" w:rsidRDefault="004158BC" w:rsidP="004158BC">
      <w:pPr>
        <w:jc w:val="both"/>
        <w:rPr>
          <w:lang w:val="en-US"/>
        </w:rPr>
      </w:pPr>
    </w:p>
    <w:p w14:paraId="0DE93F0A" w14:textId="77777777" w:rsidR="004158BC" w:rsidRDefault="004158BC" w:rsidP="004158BC">
      <w:pPr>
        <w:jc w:val="both"/>
        <w:rPr>
          <w:lang w:val="en-US"/>
        </w:rPr>
      </w:pPr>
    </w:p>
    <w:p w14:paraId="48240D1E" w14:textId="77777777" w:rsidR="004158BC" w:rsidRDefault="004158BC" w:rsidP="004158BC">
      <w:pPr>
        <w:jc w:val="both"/>
        <w:rPr>
          <w:lang w:val="en-US"/>
        </w:rPr>
      </w:pPr>
    </w:p>
    <w:p w14:paraId="2A18115D" w14:textId="77777777" w:rsidR="004158BC" w:rsidRDefault="004158BC" w:rsidP="004158BC">
      <w:pPr>
        <w:jc w:val="both"/>
        <w:rPr>
          <w:lang w:val="en-US"/>
        </w:rPr>
      </w:pPr>
    </w:p>
    <w:p w14:paraId="785EF1FA" w14:textId="77777777" w:rsidR="004158BC" w:rsidRDefault="004158BC" w:rsidP="004158BC">
      <w:pPr>
        <w:rPr>
          <w:lang w:val="en-US"/>
        </w:r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60CAAB47" w14:textId="77777777" w:rsidTr="002C0F85">
        <w:tc>
          <w:tcPr>
            <w:tcW w:w="9026" w:type="dxa"/>
            <w:tcBorders>
              <w:top w:val="nil"/>
              <w:left w:val="nil"/>
              <w:bottom w:val="nil"/>
              <w:right w:val="nil"/>
            </w:tcBorders>
            <w:shd w:val="clear" w:color="auto" w:fill="7F7F7F" w:themeFill="text1" w:themeFillTint="80"/>
          </w:tcPr>
          <w:p w14:paraId="6D75F1D0" w14:textId="77777777" w:rsidR="004158BC" w:rsidRPr="00BD373F" w:rsidRDefault="004158BC" w:rsidP="002C0F85">
            <w:pPr>
              <w:pStyle w:val="Heading1"/>
              <w:numPr>
                <w:ilvl w:val="0"/>
                <w:numId w:val="0"/>
              </w:numPr>
              <w:ind w:left="462" w:hanging="425"/>
              <w:jc w:val="left"/>
            </w:pPr>
            <w:bookmarkStart w:id="19" w:name="_Toc105853600"/>
            <w:bookmarkStart w:id="20" w:name="_Toc128614707"/>
            <w:r>
              <w:lastRenderedPageBreak/>
              <w:t>7</w:t>
            </w:r>
            <w:r w:rsidRPr="00BD373F">
              <w:tab/>
            </w:r>
            <w:bookmarkStart w:id="21" w:name="_Toc61335795"/>
            <w:r w:rsidRPr="00BD373F">
              <w:t>Learner support</w:t>
            </w:r>
            <w:bookmarkEnd w:id="19"/>
            <w:bookmarkEnd w:id="20"/>
            <w:bookmarkEnd w:id="21"/>
          </w:p>
        </w:tc>
      </w:tr>
    </w:tbl>
    <w:p w14:paraId="5A19A03A" w14:textId="77777777" w:rsidR="004158BC" w:rsidRDefault="004158BC" w:rsidP="004158BC"/>
    <w:p w14:paraId="2424BE51" w14:textId="77777777" w:rsidR="004158BC" w:rsidRDefault="004158BC" w:rsidP="004158BC">
      <w:pPr>
        <w:jc w:val="both"/>
        <w:rPr>
          <w:lang w:val="en-US"/>
        </w:rPr>
      </w:pPr>
      <w:r w:rsidRPr="00D91742">
        <w:rPr>
          <w:lang w:val="en-US"/>
        </w:rPr>
        <w:t xml:space="preserve">The training provider will support learners throughout the learning process. </w:t>
      </w:r>
    </w:p>
    <w:p w14:paraId="30A5FCD2" w14:textId="77777777" w:rsidR="004158BC" w:rsidRPr="00D91742" w:rsidRDefault="004158BC" w:rsidP="004158BC">
      <w:pPr>
        <w:jc w:val="both"/>
        <w:rPr>
          <w:lang w:val="en-US"/>
        </w:rPr>
      </w:pPr>
    </w:p>
    <w:p w14:paraId="6AE0E47F" w14:textId="77777777" w:rsidR="004158BC" w:rsidRPr="00D91742" w:rsidRDefault="004158BC" w:rsidP="004158BC">
      <w:pPr>
        <w:pStyle w:val="Heading2"/>
        <w:jc w:val="both"/>
      </w:pPr>
      <w:bookmarkStart w:id="22" w:name="_Toc371347101"/>
      <w:bookmarkStart w:id="23" w:name="_Toc12023223"/>
      <w:bookmarkStart w:id="24" w:name="_Toc61335796"/>
      <w:bookmarkStart w:id="25" w:name="_Toc105853601"/>
      <w:bookmarkStart w:id="26" w:name="_Toc128614708"/>
      <w:r>
        <w:t>7</w:t>
      </w:r>
      <w:r w:rsidRPr="00D91742">
        <w:t>.1</w:t>
      </w:r>
      <w:r w:rsidRPr="00D91742">
        <w:tab/>
        <w:t>Learner support during delivery</w:t>
      </w:r>
      <w:bookmarkEnd w:id="22"/>
      <w:bookmarkEnd w:id="23"/>
      <w:bookmarkEnd w:id="24"/>
      <w:bookmarkEnd w:id="25"/>
      <w:bookmarkEnd w:id="26"/>
    </w:p>
    <w:p w14:paraId="50AABEAB" w14:textId="77777777" w:rsidR="004158BC" w:rsidRPr="00D91742" w:rsidRDefault="004158BC" w:rsidP="004158BC">
      <w:pPr>
        <w:spacing w:after="120"/>
        <w:ind w:left="1134" w:hanging="1134"/>
        <w:jc w:val="both"/>
      </w:pPr>
      <w:r>
        <w:t>7</w:t>
      </w:r>
      <w:r w:rsidRPr="00D91742">
        <w:t>.1.1</w:t>
      </w:r>
      <w:r w:rsidRPr="00D91742">
        <w:tab/>
        <w:t xml:space="preserve">All learners commencing with a programme will be informed during an induction session of the title, award type, level of the award and the number of credits associated with the programme. </w:t>
      </w:r>
      <w:r w:rsidRPr="00D91742">
        <w:rPr>
          <w:b/>
          <w:i/>
        </w:rPr>
        <w:t>This information will also be contained in the Learner’s guide.</w:t>
      </w:r>
    </w:p>
    <w:p w14:paraId="41617A91" w14:textId="77777777" w:rsidR="004158BC" w:rsidRPr="00D91742" w:rsidRDefault="004158BC" w:rsidP="004158BC">
      <w:pPr>
        <w:spacing w:after="120"/>
        <w:ind w:left="1134" w:hanging="1134"/>
        <w:jc w:val="both"/>
      </w:pPr>
      <w:r>
        <w:t>7</w:t>
      </w:r>
      <w:r w:rsidRPr="00D91742">
        <w:t>.1.2</w:t>
      </w:r>
      <w:r w:rsidRPr="00D91742">
        <w:tab/>
        <w:t>Learners will be informed of the responsibilities of the various parties during an induction session.</w:t>
      </w:r>
    </w:p>
    <w:p w14:paraId="53A7DB5A" w14:textId="77777777" w:rsidR="004158BC" w:rsidRPr="00D91742" w:rsidRDefault="004158BC" w:rsidP="004158BC">
      <w:pPr>
        <w:spacing w:after="120"/>
        <w:ind w:left="1134" w:hanging="1134"/>
        <w:jc w:val="both"/>
      </w:pPr>
      <w:r>
        <w:t>7</w:t>
      </w:r>
      <w:r w:rsidRPr="00D91742">
        <w:t>.1.3</w:t>
      </w:r>
      <w:r w:rsidRPr="00D91742">
        <w:tab/>
        <w:t>Learners will further be supported during delivery by means of:</w:t>
      </w:r>
    </w:p>
    <w:p w14:paraId="6996DAE4" w14:textId="77777777" w:rsidR="004158BC" w:rsidRPr="00D91742" w:rsidRDefault="004158BC">
      <w:pPr>
        <w:numPr>
          <w:ilvl w:val="0"/>
          <w:numId w:val="6"/>
        </w:numPr>
        <w:tabs>
          <w:tab w:val="left" w:pos="1560"/>
        </w:tabs>
        <w:spacing w:after="120"/>
        <w:ind w:left="1560" w:hanging="426"/>
        <w:jc w:val="both"/>
      </w:pPr>
      <w:r w:rsidRPr="00D91742">
        <w:t xml:space="preserve">Well-designed learning material that provides the first resource for support during the delivery phase. </w:t>
      </w:r>
    </w:p>
    <w:p w14:paraId="5B585CCE" w14:textId="77777777" w:rsidR="004158BC" w:rsidRPr="00D91742" w:rsidRDefault="004158BC">
      <w:pPr>
        <w:numPr>
          <w:ilvl w:val="0"/>
          <w:numId w:val="6"/>
        </w:numPr>
        <w:tabs>
          <w:tab w:val="left" w:pos="1560"/>
        </w:tabs>
        <w:spacing w:after="120"/>
        <w:ind w:left="1560" w:hanging="426"/>
        <w:jc w:val="both"/>
      </w:pPr>
      <w:r w:rsidRPr="00D91742">
        <w:t>Learning programmes that are designed to be highly participative and make use of cooperative learning strategies.</w:t>
      </w:r>
    </w:p>
    <w:p w14:paraId="67ED2DF7" w14:textId="77777777" w:rsidR="004158BC" w:rsidRPr="00D91742" w:rsidRDefault="004158BC">
      <w:pPr>
        <w:numPr>
          <w:ilvl w:val="0"/>
          <w:numId w:val="6"/>
        </w:numPr>
        <w:tabs>
          <w:tab w:val="left" w:pos="1560"/>
        </w:tabs>
        <w:spacing w:after="120"/>
        <w:ind w:left="1560" w:hanging="426"/>
        <w:jc w:val="both"/>
      </w:pPr>
      <w:r w:rsidRPr="00D91742">
        <w:t xml:space="preserve">Learning activities that allow learners to engage in group/team/pair work, </w:t>
      </w:r>
      <w:proofErr w:type="gramStart"/>
      <w:r w:rsidRPr="00D91742">
        <w:t>debate</w:t>
      </w:r>
      <w:proofErr w:type="gramEnd"/>
      <w:r w:rsidRPr="00D91742">
        <w:t xml:space="preserve"> and role-play – as relevant - to discover for themselves.</w:t>
      </w:r>
    </w:p>
    <w:p w14:paraId="1109427C" w14:textId="77777777" w:rsidR="004158BC" w:rsidRPr="00D91742" w:rsidRDefault="004158BC">
      <w:pPr>
        <w:numPr>
          <w:ilvl w:val="0"/>
          <w:numId w:val="6"/>
        </w:numPr>
        <w:tabs>
          <w:tab w:val="left" w:pos="1560"/>
        </w:tabs>
        <w:spacing w:after="120"/>
        <w:ind w:left="1560" w:hanging="426"/>
        <w:jc w:val="both"/>
      </w:pPr>
      <w:r w:rsidRPr="00D91742">
        <w:t>Learners are encouraged to form own insights and create own solutions to formative assessment activities.</w:t>
      </w:r>
    </w:p>
    <w:p w14:paraId="2B485C26" w14:textId="77777777" w:rsidR="004158BC" w:rsidRPr="00D91742" w:rsidRDefault="004158BC">
      <w:pPr>
        <w:numPr>
          <w:ilvl w:val="0"/>
          <w:numId w:val="6"/>
        </w:numPr>
        <w:tabs>
          <w:tab w:val="left" w:pos="1560"/>
        </w:tabs>
        <w:spacing w:after="120"/>
        <w:ind w:left="1560" w:hanging="426"/>
        <w:jc w:val="both"/>
      </w:pPr>
      <w:r w:rsidRPr="00D91742">
        <w:t>Learners are motivated by constant feedback and affirmation of their worth by means of assessment.</w:t>
      </w:r>
    </w:p>
    <w:p w14:paraId="1203F420" w14:textId="77777777" w:rsidR="004158BC" w:rsidRPr="00D91742" w:rsidRDefault="004158BC">
      <w:pPr>
        <w:numPr>
          <w:ilvl w:val="0"/>
          <w:numId w:val="6"/>
        </w:numPr>
        <w:tabs>
          <w:tab w:val="left" w:pos="1560"/>
        </w:tabs>
        <w:spacing w:before="100" w:line="276" w:lineRule="auto"/>
        <w:ind w:left="1560" w:hanging="426"/>
        <w:jc w:val="both"/>
      </w:pPr>
      <w:r w:rsidRPr="00D91742">
        <w:t>Learners are given multiple opportunities to demonstrate whether the outcome has been reached. Formative and summative assessment activities contribute to this.</w:t>
      </w:r>
    </w:p>
    <w:p w14:paraId="3CB92CB1" w14:textId="77777777" w:rsidR="004158BC" w:rsidRPr="00D91742" w:rsidRDefault="004158BC" w:rsidP="004158BC">
      <w:pPr>
        <w:tabs>
          <w:tab w:val="left" w:pos="1560"/>
        </w:tabs>
        <w:spacing w:before="100" w:line="276" w:lineRule="auto"/>
        <w:ind w:left="1560"/>
        <w:jc w:val="both"/>
      </w:pPr>
    </w:p>
    <w:p w14:paraId="26F45D91" w14:textId="77777777" w:rsidR="004158BC" w:rsidRPr="00D91742" w:rsidRDefault="004158BC" w:rsidP="004158BC">
      <w:pPr>
        <w:pStyle w:val="Heading2"/>
        <w:jc w:val="both"/>
      </w:pPr>
      <w:bookmarkStart w:id="27" w:name="_Toc12023224"/>
      <w:bookmarkStart w:id="28" w:name="_Toc61335797"/>
      <w:bookmarkStart w:id="29" w:name="_Toc105853602"/>
      <w:bookmarkStart w:id="30" w:name="_Toc371347102"/>
      <w:bookmarkStart w:id="31" w:name="_Toc128614709"/>
      <w:r>
        <w:t>7</w:t>
      </w:r>
      <w:r w:rsidRPr="00D91742">
        <w:t>.2</w:t>
      </w:r>
      <w:r w:rsidRPr="00D91742">
        <w:tab/>
        <w:t>Support during Workplace experience</w:t>
      </w:r>
      <w:bookmarkEnd w:id="27"/>
      <w:bookmarkEnd w:id="28"/>
      <w:bookmarkEnd w:id="29"/>
      <w:bookmarkEnd w:id="31"/>
    </w:p>
    <w:p w14:paraId="07B6404C" w14:textId="77777777" w:rsidR="004158BC" w:rsidRDefault="004158BC" w:rsidP="004158BC">
      <w:pPr>
        <w:jc w:val="both"/>
      </w:pPr>
      <w:r w:rsidRPr="00BD373F">
        <w:t>Learners are guided during workplace practical training by means of a workplace log to be signed off by the supervisor. If learners experience any problems in this regard, the Provider will endeavour</w:t>
      </w:r>
      <w:r w:rsidRPr="00D91742">
        <w:t xml:space="preserve"> to assist the learner with sorting it out.</w:t>
      </w:r>
    </w:p>
    <w:p w14:paraId="75CD550F" w14:textId="77777777" w:rsidR="004158BC" w:rsidRPr="00D91742" w:rsidRDefault="004158BC" w:rsidP="004158BC">
      <w:pPr>
        <w:ind w:left="709"/>
        <w:jc w:val="both"/>
      </w:pPr>
    </w:p>
    <w:p w14:paraId="61451C27" w14:textId="77777777" w:rsidR="004158BC" w:rsidRPr="00D91742" w:rsidRDefault="004158BC" w:rsidP="004158BC">
      <w:pPr>
        <w:pStyle w:val="Heading2"/>
        <w:jc w:val="both"/>
      </w:pPr>
      <w:bookmarkStart w:id="32" w:name="_Toc12023225"/>
      <w:bookmarkStart w:id="33" w:name="_Toc61335798"/>
      <w:bookmarkStart w:id="34" w:name="_Toc105853603"/>
      <w:bookmarkStart w:id="35" w:name="_Toc128614710"/>
      <w:r>
        <w:t>7</w:t>
      </w:r>
      <w:r w:rsidRPr="00D91742">
        <w:t>.3</w:t>
      </w:r>
      <w:r w:rsidRPr="00D91742">
        <w:tab/>
        <w:t>Guidance and counselling</w:t>
      </w:r>
      <w:bookmarkEnd w:id="30"/>
      <w:bookmarkEnd w:id="32"/>
      <w:bookmarkEnd w:id="33"/>
      <w:bookmarkEnd w:id="34"/>
      <w:bookmarkEnd w:id="35"/>
    </w:p>
    <w:p w14:paraId="3356002D" w14:textId="77777777" w:rsidR="004158BC" w:rsidRPr="00D91742" w:rsidRDefault="004158BC" w:rsidP="004158BC">
      <w:pPr>
        <w:spacing w:after="120"/>
        <w:jc w:val="both"/>
      </w:pPr>
      <w:r w:rsidRPr="00D91742">
        <w:t xml:space="preserve">The counselling role of facilitators during delivery would involve the following: </w:t>
      </w:r>
    </w:p>
    <w:p w14:paraId="0551896E" w14:textId="77777777" w:rsidR="004158BC" w:rsidRPr="00D91742" w:rsidRDefault="004158BC">
      <w:pPr>
        <w:numPr>
          <w:ilvl w:val="0"/>
          <w:numId w:val="5"/>
        </w:numPr>
        <w:tabs>
          <w:tab w:val="left" w:pos="1701"/>
        </w:tabs>
        <w:spacing w:after="120"/>
        <w:ind w:left="621" w:hanging="567"/>
        <w:jc w:val="both"/>
      </w:pPr>
      <w:r w:rsidRPr="00D91742">
        <w:t>Helping learners keep the right pace and use resources at their disposal to enrich learning.</w:t>
      </w:r>
    </w:p>
    <w:p w14:paraId="2411F497" w14:textId="77777777" w:rsidR="004158BC" w:rsidRPr="00D91742" w:rsidRDefault="004158BC">
      <w:pPr>
        <w:numPr>
          <w:ilvl w:val="0"/>
          <w:numId w:val="5"/>
        </w:numPr>
        <w:tabs>
          <w:tab w:val="left" w:pos="1701"/>
        </w:tabs>
        <w:spacing w:after="120"/>
        <w:ind w:left="621" w:hanging="567"/>
        <w:jc w:val="both"/>
      </w:pPr>
      <w:r w:rsidRPr="00D91742">
        <w:t>Giving feedback and reviewing learning progress.</w:t>
      </w:r>
    </w:p>
    <w:p w14:paraId="5FE0FE19" w14:textId="77777777" w:rsidR="004158BC" w:rsidRPr="00D91742" w:rsidRDefault="004158BC">
      <w:pPr>
        <w:numPr>
          <w:ilvl w:val="0"/>
          <w:numId w:val="5"/>
        </w:numPr>
        <w:tabs>
          <w:tab w:val="left" w:pos="1701"/>
        </w:tabs>
        <w:spacing w:after="120"/>
        <w:ind w:left="621" w:hanging="567"/>
        <w:jc w:val="both"/>
      </w:pPr>
      <w:r w:rsidRPr="00D91742">
        <w:lastRenderedPageBreak/>
        <w:t>Listening to learners as individuals and offering ways of overcoming anxiety and fear of failure.</w:t>
      </w:r>
    </w:p>
    <w:p w14:paraId="5580FC97" w14:textId="77777777" w:rsidR="004158BC" w:rsidRDefault="004158BC">
      <w:pPr>
        <w:numPr>
          <w:ilvl w:val="0"/>
          <w:numId w:val="5"/>
        </w:numPr>
        <w:tabs>
          <w:tab w:val="left" w:pos="1701"/>
        </w:tabs>
        <w:ind w:left="621" w:hanging="567"/>
        <w:jc w:val="both"/>
      </w:pPr>
      <w:r w:rsidRPr="00D91742">
        <w:t>Intervening when learners are having difficulty by improving interaction between learner and facilitator/supervisor/manager.</w:t>
      </w:r>
    </w:p>
    <w:p w14:paraId="50672231" w14:textId="77777777" w:rsidR="004158BC" w:rsidRDefault="004158BC" w:rsidP="004158BC">
      <w:pPr>
        <w:tabs>
          <w:tab w:val="left" w:pos="1701"/>
        </w:tabs>
        <w:jc w:val="both"/>
      </w:pPr>
    </w:p>
    <w:p w14:paraId="1F979CE0" w14:textId="77777777" w:rsidR="004158BC" w:rsidRPr="00D91742" w:rsidRDefault="004158BC" w:rsidP="004158BC">
      <w:pPr>
        <w:pStyle w:val="Heading2"/>
        <w:jc w:val="both"/>
      </w:pPr>
      <w:bookmarkStart w:id="36" w:name="_Toc236808398"/>
      <w:bookmarkStart w:id="37" w:name="_Toc371347103"/>
      <w:bookmarkStart w:id="38" w:name="_Toc12023226"/>
      <w:bookmarkStart w:id="39" w:name="_Toc61335799"/>
      <w:bookmarkStart w:id="40" w:name="_Toc105853604"/>
      <w:bookmarkStart w:id="41" w:name="_Toc128614711"/>
      <w:r>
        <w:t>7</w:t>
      </w:r>
      <w:r w:rsidRPr="00D91742">
        <w:t>.4</w:t>
      </w:r>
      <w:r w:rsidRPr="00D91742">
        <w:tab/>
        <w:t xml:space="preserve">Learner support post-delivery and </w:t>
      </w:r>
      <w:proofErr w:type="gramStart"/>
      <w:r w:rsidRPr="00D91742">
        <w:t>assessment</w:t>
      </w:r>
      <w:bookmarkEnd w:id="36"/>
      <w:bookmarkEnd w:id="37"/>
      <w:bookmarkEnd w:id="38"/>
      <w:bookmarkEnd w:id="39"/>
      <w:bookmarkEnd w:id="40"/>
      <w:bookmarkEnd w:id="41"/>
      <w:proofErr w:type="gramEnd"/>
    </w:p>
    <w:p w14:paraId="166A0682" w14:textId="77777777" w:rsidR="004158BC" w:rsidRPr="00D91742" w:rsidRDefault="004158BC" w:rsidP="004158BC">
      <w:pPr>
        <w:ind w:left="1134" w:hanging="1134"/>
        <w:jc w:val="both"/>
      </w:pPr>
      <w:r>
        <w:t>7</w:t>
      </w:r>
      <w:r w:rsidRPr="00D91742">
        <w:t>.4.1</w:t>
      </w:r>
      <w:r w:rsidRPr="00D91742">
        <w:tab/>
        <w:t>After learning and assessment have been facilitated, post-assessment guidance and support is available to all the learners to ensure that:</w:t>
      </w:r>
    </w:p>
    <w:p w14:paraId="7C88677D" w14:textId="77777777" w:rsidR="004158BC" w:rsidRPr="00D91742" w:rsidRDefault="004158BC">
      <w:pPr>
        <w:numPr>
          <w:ilvl w:val="0"/>
          <w:numId w:val="7"/>
        </w:numPr>
        <w:tabs>
          <w:tab w:val="left" w:pos="1701"/>
        </w:tabs>
        <w:ind w:left="1701" w:hanging="567"/>
        <w:jc w:val="both"/>
      </w:pPr>
      <w:r w:rsidRPr="00D91742">
        <w:t>The process of feedback on assessment outcomes is informative and constructive.</w:t>
      </w:r>
    </w:p>
    <w:p w14:paraId="17F72471" w14:textId="77777777" w:rsidR="004158BC" w:rsidRPr="00D91742" w:rsidRDefault="004158BC">
      <w:pPr>
        <w:numPr>
          <w:ilvl w:val="0"/>
          <w:numId w:val="7"/>
        </w:numPr>
        <w:tabs>
          <w:tab w:val="left" w:pos="1701"/>
        </w:tabs>
        <w:ind w:left="1701" w:hanging="567"/>
        <w:jc w:val="both"/>
      </w:pPr>
      <w:r w:rsidRPr="00D91742">
        <w:t xml:space="preserve">Learners have recourse to alternative opportunities and remedial support if the learning programme is terminated.  </w:t>
      </w:r>
    </w:p>
    <w:p w14:paraId="7F3DCA9B" w14:textId="77777777" w:rsidR="004158BC" w:rsidRPr="00D91742" w:rsidRDefault="004158BC" w:rsidP="004158BC">
      <w:pPr>
        <w:tabs>
          <w:tab w:val="left" w:pos="1134"/>
        </w:tabs>
        <w:ind w:left="1134" w:hanging="1134"/>
        <w:jc w:val="both"/>
      </w:pPr>
      <w:r>
        <w:t>7</w:t>
      </w:r>
      <w:r w:rsidRPr="00D91742">
        <w:t>.4.2</w:t>
      </w:r>
      <w:r w:rsidRPr="00D91742">
        <w:tab/>
        <w:t>Learners will be given an opportunity to be assessed a second and a third time, without additional costs, if they are found Not Yet Competent.</w:t>
      </w:r>
    </w:p>
    <w:p w14:paraId="0092880F" w14:textId="77777777" w:rsidR="004158BC" w:rsidRPr="00D91742" w:rsidRDefault="004158BC" w:rsidP="004158BC">
      <w:pPr>
        <w:tabs>
          <w:tab w:val="left" w:pos="1134"/>
        </w:tabs>
        <w:ind w:left="1134" w:hanging="1134"/>
        <w:jc w:val="both"/>
      </w:pPr>
      <w:r>
        <w:t>7</w:t>
      </w:r>
      <w:r w:rsidRPr="00D91742">
        <w:t>.4.3</w:t>
      </w:r>
      <w:r w:rsidRPr="00D91742">
        <w:tab/>
        <w:t>Learners will be given the opportunity to repeat courses at fees to be determined.</w:t>
      </w:r>
    </w:p>
    <w:p w14:paraId="107A62B9" w14:textId="77777777" w:rsidR="004158BC" w:rsidRPr="00D91742" w:rsidRDefault="004158BC" w:rsidP="004158BC">
      <w:pPr>
        <w:tabs>
          <w:tab w:val="left" w:pos="1134"/>
        </w:tabs>
        <w:ind w:left="1134" w:hanging="1134"/>
        <w:jc w:val="both"/>
      </w:pPr>
      <w:r>
        <w:t>7</w:t>
      </w:r>
      <w:r w:rsidRPr="00D91742">
        <w:t>.4.4</w:t>
      </w:r>
      <w:r w:rsidRPr="00D91742">
        <w:tab/>
        <w:t>Learners who have been repeatedly found Not Yet Competent will be given guidance on alternative learning opportunities.</w:t>
      </w:r>
    </w:p>
    <w:p w14:paraId="4229FA52" w14:textId="77777777" w:rsidR="004158BC" w:rsidRDefault="004158BC" w:rsidP="004158BC">
      <w:pPr>
        <w:jc w:val="both"/>
        <w:rPr>
          <w:lang w:val="en-US"/>
        </w:rPr>
      </w:pPr>
    </w:p>
    <w:p w14:paraId="5F74FA16" w14:textId="77777777" w:rsidR="004158BC" w:rsidRDefault="004158BC" w:rsidP="004158BC">
      <w:pPr>
        <w:jc w:val="both"/>
        <w:rPr>
          <w:lang w:val="en-US"/>
        </w:rPr>
      </w:pPr>
    </w:p>
    <w:p w14:paraId="25AAFB81" w14:textId="77777777" w:rsidR="004158BC" w:rsidRDefault="004158BC" w:rsidP="004158BC">
      <w:pPr>
        <w:rPr>
          <w:lang w:val="en-US"/>
        </w:r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4E6EA8C1" w14:textId="77777777" w:rsidTr="002C0F85">
        <w:tc>
          <w:tcPr>
            <w:tcW w:w="9026" w:type="dxa"/>
            <w:tcBorders>
              <w:top w:val="nil"/>
              <w:left w:val="nil"/>
              <w:bottom w:val="nil"/>
              <w:right w:val="nil"/>
            </w:tcBorders>
            <w:shd w:val="clear" w:color="auto" w:fill="7F7F7F" w:themeFill="text1" w:themeFillTint="80"/>
          </w:tcPr>
          <w:p w14:paraId="2B7F51B7" w14:textId="77777777" w:rsidR="004158BC" w:rsidRPr="00BD373F" w:rsidRDefault="004158BC" w:rsidP="002C0F85">
            <w:pPr>
              <w:pStyle w:val="Heading1"/>
              <w:numPr>
                <w:ilvl w:val="0"/>
                <w:numId w:val="0"/>
              </w:numPr>
              <w:ind w:left="462" w:hanging="425"/>
              <w:jc w:val="left"/>
            </w:pPr>
            <w:bookmarkStart w:id="42" w:name="_Toc105853605"/>
            <w:bookmarkStart w:id="43" w:name="_Toc128614712"/>
            <w:r>
              <w:t>8</w:t>
            </w:r>
            <w:r w:rsidRPr="00BD373F">
              <w:tab/>
              <w:t>Taking responsibility for learning</w:t>
            </w:r>
            <w:bookmarkEnd w:id="42"/>
            <w:bookmarkEnd w:id="43"/>
          </w:p>
        </w:tc>
      </w:tr>
    </w:tbl>
    <w:p w14:paraId="064CD4B3" w14:textId="77777777" w:rsidR="004158BC" w:rsidRDefault="004158BC" w:rsidP="004158BC">
      <w:pPr>
        <w:jc w:val="both"/>
      </w:pPr>
    </w:p>
    <w:p w14:paraId="4C888FAC" w14:textId="77777777" w:rsidR="004158BC" w:rsidRPr="00D91742" w:rsidRDefault="004158BC" w:rsidP="004158BC">
      <w:pPr>
        <w:pStyle w:val="Heading2"/>
        <w:jc w:val="both"/>
        <w:rPr>
          <w:lang w:val="en-US"/>
        </w:rPr>
      </w:pPr>
      <w:bookmarkStart w:id="44" w:name="_Toc506117189"/>
      <w:bookmarkStart w:id="45" w:name="_Toc61335801"/>
      <w:bookmarkStart w:id="46" w:name="_Toc105853606"/>
      <w:bookmarkStart w:id="47" w:name="_Toc128614713"/>
      <w:r>
        <w:rPr>
          <w:lang w:val="en-US"/>
        </w:rPr>
        <w:t>8</w:t>
      </w:r>
      <w:r w:rsidRPr="00D91742">
        <w:rPr>
          <w:lang w:val="en-US"/>
        </w:rPr>
        <w:t>.1</w:t>
      </w:r>
      <w:r w:rsidRPr="00D91742">
        <w:rPr>
          <w:lang w:val="en-US"/>
        </w:rPr>
        <w:tab/>
        <w:t>What taking responsibility for learning is all about</w:t>
      </w:r>
      <w:bookmarkEnd w:id="44"/>
      <w:bookmarkEnd w:id="45"/>
      <w:bookmarkEnd w:id="46"/>
      <w:bookmarkEnd w:id="47"/>
    </w:p>
    <w:p w14:paraId="2DFC9F9D" w14:textId="77777777" w:rsidR="004158BC" w:rsidRDefault="004158BC" w:rsidP="004158BC">
      <w:pPr>
        <w:jc w:val="both"/>
        <w:rPr>
          <w:rStyle w:val="HTMLCite"/>
          <w:sz w:val="16"/>
          <w:szCs w:val="16"/>
        </w:rPr>
      </w:pPr>
      <w:r>
        <w:rPr>
          <w:lang w:val="en-US"/>
        </w:rPr>
        <w:t>“</w:t>
      </w:r>
      <w:r w:rsidRPr="00D91742">
        <w:rPr>
          <w:lang w:val="en-US"/>
        </w:rPr>
        <w:t xml:space="preserve">Taking responsibility is doing away with excuses for not performing. It is accepting that you must </w:t>
      </w:r>
      <w:proofErr w:type="gramStart"/>
      <w:r w:rsidRPr="00D91742">
        <w:rPr>
          <w:lang w:val="en-US"/>
        </w:rPr>
        <w:t>take action</w:t>
      </w:r>
      <w:proofErr w:type="gramEnd"/>
      <w:r w:rsidRPr="00D91742">
        <w:rPr>
          <w:lang w:val="en-US"/>
        </w:rPr>
        <w:t xml:space="preserve"> or make a change.</w:t>
      </w:r>
      <w:r>
        <w:rPr>
          <w:lang w:val="en-US"/>
        </w:rPr>
        <w:t>”</w:t>
      </w:r>
      <w:r w:rsidRPr="00D91742">
        <w:rPr>
          <w:lang w:val="en-US"/>
        </w:rPr>
        <w:t xml:space="preserve"> </w:t>
      </w:r>
      <w:r w:rsidRPr="00D91742">
        <w:rPr>
          <w:i/>
          <w:sz w:val="16"/>
          <w:szCs w:val="16"/>
          <w:lang w:val="en-US"/>
        </w:rPr>
        <w:t>(</w:t>
      </w:r>
      <w:hyperlink r:id="rId13" w:history="1">
        <w:r w:rsidRPr="00FE11FF">
          <w:rPr>
            <w:rStyle w:val="Hyperlink"/>
            <w:sz w:val="16"/>
            <w:szCs w:val="16"/>
          </w:rPr>
          <w:t>www.cls.utk.edu/pdf/ls/Week1_Lesson4.pd</w:t>
        </w:r>
      </w:hyperlink>
      <w:r w:rsidRPr="00D91742">
        <w:rPr>
          <w:rStyle w:val="HTMLCite"/>
          <w:sz w:val="16"/>
          <w:szCs w:val="16"/>
        </w:rPr>
        <w:t>)</w:t>
      </w:r>
    </w:p>
    <w:p w14:paraId="4F84139D" w14:textId="77777777" w:rsidR="004158BC" w:rsidRPr="00D91742" w:rsidRDefault="004158BC" w:rsidP="004158BC">
      <w:pPr>
        <w:jc w:val="both"/>
        <w:rPr>
          <w:lang w:val="en-US"/>
        </w:rPr>
      </w:pPr>
    </w:p>
    <w:p w14:paraId="18F1561D" w14:textId="77777777" w:rsidR="004158BC" w:rsidRPr="00D91742" w:rsidRDefault="004158BC" w:rsidP="004158BC">
      <w:pPr>
        <w:spacing w:after="120"/>
        <w:jc w:val="both"/>
        <w:rPr>
          <w:lang w:val="en-US"/>
        </w:rPr>
      </w:pPr>
      <w:r w:rsidRPr="00D91742">
        <w:rPr>
          <w:lang w:val="en-US"/>
        </w:rPr>
        <w:t>Adults who take responsibility for their own learning:</w:t>
      </w:r>
    </w:p>
    <w:p w14:paraId="7D815579" w14:textId="77777777" w:rsidR="004158BC" w:rsidRPr="00D91742" w:rsidRDefault="004158BC">
      <w:pPr>
        <w:pStyle w:val="ListParagraph"/>
        <w:numPr>
          <w:ilvl w:val="0"/>
          <w:numId w:val="4"/>
        </w:numPr>
        <w:spacing w:after="120"/>
        <w:contextualSpacing w:val="0"/>
        <w:jc w:val="both"/>
        <w:rPr>
          <w:lang w:val="en-US"/>
        </w:rPr>
      </w:pPr>
      <w:r w:rsidRPr="00D91742">
        <w:rPr>
          <w:lang w:val="en-US"/>
        </w:rPr>
        <w:t>Identify their own strengths and areas for development.</w:t>
      </w:r>
    </w:p>
    <w:p w14:paraId="65B8F2F9" w14:textId="77777777" w:rsidR="004158BC" w:rsidRPr="00D91742" w:rsidRDefault="004158BC">
      <w:pPr>
        <w:pStyle w:val="ListParagraph"/>
        <w:numPr>
          <w:ilvl w:val="0"/>
          <w:numId w:val="4"/>
        </w:numPr>
        <w:spacing w:after="120"/>
        <w:contextualSpacing w:val="0"/>
        <w:jc w:val="both"/>
        <w:rPr>
          <w:lang w:val="en-US"/>
        </w:rPr>
      </w:pPr>
      <w:r w:rsidRPr="00D91742">
        <w:rPr>
          <w:lang w:val="en-US"/>
        </w:rPr>
        <w:t>Establish learning goals based on an understanding of their current and future learning needs.</w:t>
      </w:r>
    </w:p>
    <w:p w14:paraId="034E2994" w14:textId="77777777" w:rsidR="004158BC" w:rsidRPr="00D91742" w:rsidRDefault="004158BC">
      <w:pPr>
        <w:pStyle w:val="ListParagraph"/>
        <w:numPr>
          <w:ilvl w:val="0"/>
          <w:numId w:val="4"/>
        </w:numPr>
        <w:spacing w:after="120"/>
        <w:contextualSpacing w:val="0"/>
        <w:jc w:val="both"/>
        <w:rPr>
          <w:lang w:val="en-US"/>
        </w:rPr>
      </w:pPr>
      <w:r w:rsidRPr="00D91742">
        <w:rPr>
          <w:lang w:val="en-US"/>
        </w:rPr>
        <w:t>Identify strategies for learning.</w:t>
      </w:r>
    </w:p>
    <w:p w14:paraId="689DD48D" w14:textId="77777777" w:rsidR="004158BC" w:rsidRPr="00D91742" w:rsidRDefault="004158BC">
      <w:pPr>
        <w:pStyle w:val="ListParagraph"/>
        <w:numPr>
          <w:ilvl w:val="0"/>
          <w:numId w:val="4"/>
        </w:numPr>
        <w:spacing w:after="120"/>
        <w:contextualSpacing w:val="0"/>
        <w:jc w:val="both"/>
        <w:rPr>
          <w:lang w:val="en-US"/>
        </w:rPr>
      </w:pPr>
      <w:r w:rsidRPr="00D91742">
        <w:rPr>
          <w:lang w:val="en-US"/>
        </w:rPr>
        <w:t>Monitor progress against learning goals.</w:t>
      </w:r>
    </w:p>
    <w:p w14:paraId="09F01180" w14:textId="77777777" w:rsidR="004158BC" w:rsidRPr="00D91742" w:rsidRDefault="004158BC">
      <w:pPr>
        <w:pStyle w:val="ListParagraph"/>
        <w:numPr>
          <w:ilvl w:val="0"/>
          <w:numId w:val="4"/>
        </w:numPr>
        <w:contextualSpacing w:val="0"/>
        <w:jc w:val="both"/>
        <w:rPr>
          <w:lang w:val="en-US"/>
        </w:rPr>
      </w:pPr>
      <w:r w:rsidRPr="00D91742">
        <w:rPr>
          <w:lang w:val="en-US"/>
        </w:rPr>
        <w:t>Test out new learning in real-life situations.</w:t>
      </w:r>
    </w:p>
    <w:p w14:paraId="59DC11AC" w14:textId="77777777" w:rsidR="004158BC" w:rsidRPr="00D91742" w:rsidRDefault="004158BC" w:rsidP="004158BC">
      <w:pPr>
        <w:pStyle w:val="ListParagraph"/>
        <w:ind w:left="786"/>
        <w:contextualSpacing w:val="0"/>
        <w:jc w:val="both"/>
        <w:rPr>
          <w:lang w:val="en-US"/>
        </w:rPr>
      </w:pPr>
    </w:p>
    <w:p w14:paraId="6A9ED9D6" w14:textId="77777777" w:rsidR="004158BC" w:rsidRPr="00D91742" w:rsidRDefault="004158BC" w:rsidP="004158BC">
      <w:pPr>
        <w:pStyle w:val="Heading2"/>
        <w:rPr>
          <w:lang w:val="en-US"/>
        </w:rPr>
      </w:pPr>
      <w:bookmarkStart w:id="48" w:name="_Toc506117190"/>
      <w:bookmarkStart w:id="49" w:name="_Toc61335802"/>
      <w:bookmarkStart w:id="50" w:name="_Toc105853607"/>
      <w:bookmarkStart w:id="51" w:name="_Toc128614714"/>
      <w:r>
        <w:rPr>
          <w:lang w:val="en-US"/>
        </w:rPr>
        <w:lastRenderedPageBreak/>
        <w:t>8</w:t>
      </w:r>
      <w:r w:rsidRPr="00D91742">
        <w:rPr>
          <w:lang w:val="en-US"/>
        </w:rPr>
        <w:t>.2</w:t>
      </w:r>
      <w:r w:rsidRPr="00D91742">
        <w:rPr>
          <w:lang w:val="en-US"/>
        </w:rPr>
        <w:tab/>
        <w:t xml:space="preserve">Why you should take responsibility for your own </w:t>
      </w:r>
      <w:proofErr w:type="gramStart"/>
      <w:r w:rsidRPr="00D91742">
        <w:rPr>
          <w:lang w:val="en-US"/>
        </w:rPr>
        <w:t>learning</w:t>
      </w:r>
      <w:bookmarkEnd w:id="48"/>
      <w:bookmarkEnd w:id="49"/>
      <w:bookmarkEnd w:id="50"/>
      <w:bookmarkEnd w:id="51"/>
      <w:proofErr w:type="gramEnd"/>
    </w:p>
    <w:p w14:paraId="6B17C539" w14:textId="77777777" w:rsidR="004158BC" w:rsidRDefault="004158BC" w:rsidP="004158BC">
      <w:pPr>
        <w:jc w:val="both"/>
        <w:rPr>
          <w:lang w:val="en-US"/>
        </w:rPr>
      </w:pPr>
      <w:r w:rsidRPr="00D91742">
        <w:rPr>
          <w:lang w:val="en-US"/>
        </w:rPr>
        <w:t>You should take responsibility for your own learning because it helps you in several ways. Figure 1 lists career challenges, your responsibility in terms of each challenge and the benefits you will gain from taking responsibility for your own learning.</w:t>
      </w:r>
    </w:p>
    <w:p w14:paraId="09F61DC9" w14:textId="77777777" w:rsidR="004158BC" w:rsidRPr="00D91742" w:rsidRDefault="004158BC" w:rsidP="004158BC">
      <w:pPr>
        <w:jc w:val="both"/>
        <w:rPr>
          <w:lang w:val="en-US"/>
        </w:rPr>
      </w:pPr>
    </w:p>
    <w:p w14:paraId="41E16815" w14:textId="77777777" w:rsidR="004158BC" w:rsidRPr="00D91742" w:rsidRDefault="004158BC" w:rsidP="004158BC">
      <w:pPr>
        <w:jc w:val="both"/>
        <w:rPr>
          <w:lang w:val="en-US"/>
        </w:rPr>
      </w:pPr>
      <w:r w:rsidRPr="00D91742">
        <w:rPr>
          <w:noProof/>
        </w:rPr>
        <w:drawing>
          <wp:inline distT="0" distB="0" distL="0" distR="0" wp14:anchorId="03402031" wp14:editId="4E1F9FA9">
            <wp:extent cx="5731510" cy="3115310"/>
            <wp:effectExtent l="0" t="0" r="254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115310"/>
                    </a:xfrm>
                    <a:prstGeom prst="rect">
                      <a:avLst/>
                    </a:prstGeom>
                    <a:noFill/>
                    <a:ln>
                      <a:noFill/>
                    </a:ln>
                  </pic:spPr>
                </pic:pic>
              </a:graphicData>
            </a:graphic>
          </wp:inline>
        </w:drawing>
      </w:r>
    </w:p>
    <w:p w14:paraId="7F62D314" w14:textId="77777777" w:rsidR="004158BC" w:rsidRDefault="004158BC" w:rsidP="004158BC">
      <w:pPr>
        <w:jc w:val="both"/>
        <w:rPr>
          <w:lang w:val="en-US"/>
        </w:rPr>
      </w:pPr>
    </w:p>
    <w:p w14:paraId="0D48A439" w14:textId="77777777" w:rsidR="004158BC" w:rsidRDefault="004158BC" w:rsidP="004158BC">
      <w:pPr>
        <w:jc w:val="both"/>
        <w:rPr>
          <w:lang w:val="en-US"/>
        </w:rPr>
      </w:pPr>
    </w:p>
    <w:p w14:paraId="36D0DF39" w14:textId="77777777" w:rsidR="004158BC" w:rsidRDefault="004158BC" w:rsidP="004158BC">
      <w:pPr>
        <w:jc w:val="both"/>
        <w:rPr>
          <w:lang w:val="en-US"/>
        </w:rPr>
      </w:pPr>
    </w:p>
    <w:p w14:paraId="0610503F" w14:textId="77777777" w:rsidR="004158BC" w:rsidRDefault="004158BC" w:rsidP="004158BC">
      <w:pPr>
        <w:jc w:val="both"/>
        <w:rPr>
          <w:lang w:val="en-US"/>
        </w:rPr>
      </w:pPr>
    </w:p>
    <w:p w14:paraId="3AE33FC1" w14:textId="77777777" w:rsidR="004158BC" w:rsidRDefault="004158BC" w:rsidP="004158BC">
      <w:pPr>
        <w:rPr>
          <w:lang w:val="en-US"/>
        </w:r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2C133247" w14:textId="77777777" w:rsidTr="002C0F85">
        <w:tc>
          <w:tcPr>
            <w:tcW w:w="9026" w:type="dxa"/>
            <w:tcBorders>
              <w:top w:val="nil"/>
              <w:left w:val="nil"/>
              <w:bottom w:val="nil"/>
              <w:right w:val="nil"/>
            </w:tcBorders>
            <w:shd w:val="clear" w:color="auto" w:fill="7F7F7F" w:themeFill="text1" w:themeFillTint="80"/>
          </w:tcPr>
          <w:p w14:paraId="3B1191CD" w14:textId="77777777" w:rsidR="004158BC" w:rsidRPr="00DB73A6" w:rsidRDefault="004158BC" w:rsidP="002C0F85">
            <w:pPr>
              <w:pStyle w:val="Heading1"/>
              <w:numPr>
                <w:ilvl w:val="0"/>
                <w:numId w:val="0"/>
              </w:numPr>
              <w:ind w:left="462" w:hanging="425"/>
              <w:jc w:val="left"/>
            </w:pPr>
            <w:bookmarkStart w:id="52" w:name="_Toc105853608"/>
            <w:bookmarkStart w:id="53" w:name="_Toc128614715"/>
            <w:r>
              <w:t xml:space="preserve">9 </w:t>
            </w:r>
            <w:r w:rsidRPr="00DB73A6">
              <w:tab/>
              <w:t>Assessment</w:t>
            </w:r>
            <w:bookmarkEnd w:id="52"/>
            <w:bookmarkEnd w:id="53"/>
          </w:p>
        </w:tc>
      </w:tr>
    </w:tbl>
    <w:p w14:paraId="777C883C" w14:textId="77777777" w:rsidR="004158BC" w:rsidRDefault="004158BC" w:rsidP="004158BC"/>
    <w:p w14:paraId="7F8359B5" w14:textId="77777777" w:rsidR="004158BC" w:rsidRPr="00D91742" w:rsidRDefault="004158BC" w:rsidP="004158BC">
      <w:pPr>
        <w:spacing w:after="120"/>
        <w:jc w:val="both"/>
        <w:rPr>
          <w:lang w:val="en-US"/>
        </w:rPr>
      </w:pPr>
      <w:r w:rsidRPr="00D91742">
        <w:rPr>
          <w:lang w:val="en-US"/>
        </w:rPr>
        <w:t>Your assessment will be conducted as follows:</w:t>
      </w:r>
    </w:p>
    <w:p w14:paraId="6D1574F4" w14:textId="77777777" w:rsidR="004158BC" w:rsidRPr="00D91742" w:rsidRDefault="004158BC">
      <w:pPr>
        <w:pStyle w:val="ListParagraph"/>
        <w:numPr>
          <w:ilvl w:val="0"/>
          <w:numId w:val="3"/>
        </w:numPr>
        <w:spacing w:after="120"/>
        <w:contextualSpacing w:val="0"/>
        <w:jc w:val="both"/>
        <w:rPr>
          <w:lang w:val="en-US"/>
        </w:rPr>
      </w:pPr>
      <w:r w:rsidRPr="00D91742">
        <w:rPr>
          <w:b/>
          <w:lang w:val="en-US"/>
        </w:rPr>
        <w:t>Formative assessment:</w:t>
      </w:r>
      <w:r w:rsidRPr="00D91742">
        <w:rPr>
          <w:lang w:val="en-US"/>
        </w:rPr>
        <w:t xml:space="preserve"> During this learning journey, you will complete activities in your Workbook. After completion if the knowledge modules (theory), you will be required to insert your Workbook in your Portfolio that will be required for your final summative assessment.</w:t>
      </w:r>
    </w:p>
    <w:p w14:paraId="6B34ACC0" w14:textId="77777777" w:rsidR="004158BC" w:rsidRPr="00D91742" w:rsidRDefault="004158BC">
      <w:pPr>
        <w:pStyle w:val="ListParagraph"/>
        <w:numPr>
          <w:ilvl w:val="0"/>
          <w:numId w:val="3"/>
        </w:numPr>
        <w:spacing w:after="120"/>
        <w:contextualSpacing w:val="0"/>
        <w:jc w:val="both"/>
        <w:rPr>
          <w:lang w:val="en-US"/>
        </w:rPr>
      </w:pPr>
      <w:r w:rsidRPr="00D91742">
        <w:rPr>
          <w:b/>
          <w:lang w:val="en-US"/>
        </w:rPr>
        <w:t>Summative and integrated assessment:</w:t>
      </w:r>
      <w:r w:rsidRPr="00D91742">
        <w:rPr>
          <w:lang w:val="en-US"/>
        </w:rPr>
        <w:t xml:space="preserve"> To qualify for summative assessment, you will need to submit a Portfolio of evidence which includes:</w:t>
      </w:r>
    </w:p>
    <w:p w14:paraId="5ED4222E" w14:textId="77777777" w:rsidR="004158BC" w:rsidRPr="00D91742" w:rsidRDefault="004158BC">
      <w:pPr>
        <w:pStyle w:val="ListParagraph"/>
        <w:numPr>
          <w:ilvl w:val="1"/>
          <w:numId w:val="3"/>
        </w:numPr>
        <w:spacing w:after="120"/>
        <w:contextualSpacing w:val="0"/>
        <w:jc w:val="both"/>
        <w:rPr>
          <w:lang w:val="en-US"/>
        </w:rPr>
      </w:pPr>
      <w:r w:rsidRPr="00D91742">
        <w:rPr>
          <w:lang w:val="en-US"/>
        </w:rPr>
        <w:t xml:space="preserve">Completed </w:t>
      </w:r>
      <w:proofErr w:type="gramStart"/>
      <w:r w:rsidRPr="00D91742">
        <w:rPr>
          <w:lang w:val="en-US"/>
        </w:rPr>
        <w:t>workbook</w:t>
      </w:r>
      <w:proofErr w:type="gramEnd"/>
    </w:p>
    <w:p w14:paraId="0B30363A" w14:textId="77777777" w:rsidR="004158BC" w:rsidRPr="00D91742" w:rsidRDefault="004158BC">
      <w:pPr>
        <w:pStyle w:val="ListParagraph"/>
        <w:numPr>
          <w:ilvl w:val="1"/>
          <w:numId w:val="3"/>
        </w:numPr>
        <w:spacing w:after="120"/>
        <w:contextualSpacing w:val="0"/>
        <w:jc w:val="both"/>
        <w:rPr>
          <w:lang w:val="en-US"/>
        </w:rPr>
      </w:pPr>
      <w:r w:rsidRPr="00D91742">
        <w:rPr>
          <w:lang w:val="en-US"/>
        </w:rPr>
        <w:t xml:space="preserve">Completed practical learning guide signed off by the facilitator or your line </w:t>
      </w:r>
      <w:proofErr w:type="gramStart"/>
      <w:r w:rsidRPr="00D91742">
        <w:rPr>
          <w:lang w:val="en-US"/>
        </w:rPr>
        <w:t>manager</w:t>
      </w:r>
      <w:proofErr w:type="gramEnd"/>
    </w:p>
    <w:p w14:paraId="539CF7AE" w14:textId="77777777" w:rsidR="004158BC" w:rsidRPr="00D91742" w:rsidRDefault="004158BC">
      <w:pPr>
        <w:pStyle w:val="ListParagraph"/>
        <w:numPr>
          <w:ilvl w:val="1"/>
          <w:numId w:val="3"/>
        </w:numPr>
        <w:contextualSpacing w:val="0"/>
        <w:jc w:val="both"/>
        <w:rPr>
          <w:lang w:val="en-US"/>
        </w:rPr>
      </w:pPr>
      <w:r w:rsidRPr="00D91742">
        <w:rPr>
          <w:lang w:val="en-US"/>
        </w:rPr>
        <w:t xml:space="preserve">Completed workplace experience guide signed off by your line </w:t>
      </w:r>
      <w:proofErr w:type="gramStart"/>
      <w:r w:rsidRPr="00D91742">
        <w:rPr>
          <w:lang w:val="en-US"/>
        </w:rPr>
        <w:t>manager</w:t>
      </w:r>
      <w:proofErr w:type="gramEnd"/>
    </w:p>
    <w:p w14:paraId="47D6B949" w14:textId="77777777" w:rsidR="004158BC" w:rsidRPr="00D91742" w:rsidRDefault="004158BC" w:rsidP="004158BC">
      <w:pPr>
        <w:pStyle w:val="ListParagraph"/>
        <w:contextualSpacing w:val="0"/>
        <w:jc w:val="both"/>
        <w:rPr>
          <w:lang w:val="en-US"/>
        </w:rPr>
      </w:pPr>
    </w:p>
    <w:p w14:paraId="138EEEA7" w14:textId="77777777" w:rsidR="004158BC" w:rsidRDefault="004158BC" w:rsidP="004158BC">
      <w:pPr>
        <w:jc w:val="both"/>
        <w:rPr>
          <w:rStyle w:val="Heading2Char"/>
        </w:rPr>
      </w:pPr>
      <w:bookmarkStart w:id="54" w:name="_Toc61335804"/>
      <w:bookmarkStart w:id="55" w:name="_Toc105853609"/>
      <w:bookmarkStart w:id="56" w:name="_Toc316850236"/>
      <w:bookmarkStart w:id="57" w:name="_Toc488571543"/>
      <w:bookmarkStart w:id="58" w:name="_Toc128614716"/>
      <w:r w:rsidRPr="00D91742">
        <w:rPr>
          <w:rStyle w:val="Heading2Char"/>
        </w:rPr>
        <w:lastRenderedPageBreak/>
        <w:t>Integrated assessment:</w:t>
      </w:r>
      <w:bookmarkEnd w:id="54"/>
      <w:bookmarkEnd w:id="55"/>
      <w:bookmarkEnd w:id="58"/>
    </w:p>
    <w:p w14:paraId="6D663AEE" w14:textId="77777777" w:rsidR="004158BC" w:rsidRDefault="004158BC" w:rsidP="004158BC">
      <w:pPr>
        <w:jc w:val="both"/>
        <w:rPr>
          <w:b/>
          <w:bCs/>
        </w:rPr>
      </w:pPr>
    </w:p>
    <w:p w14:paraId="05EFBA7F" w14:textId="77777777" w:rsidR="004158BC" w:rsidRPr="00D91742" w:rsidRDefault="004158BC" w:rsidP="004158BC">
      <w:pPr>
        <w:jc w:val="both"/>
        <w:rPr>
          <w:b/>
          <w:bCs/>
        </w:rPr>
      </w:pPr>
      <w:r w:rsidRPr="00D91742">
        <w:rPr>
          <w:b/>
          <w:bCs/>
        </w:rPr>
        <w:t xml:space="preserve">Integrated formative </w:t>
      </w:r>
      <w:proofErr w:type="gramStart"/>
      <w:r w:rsidRPr="00D91742">
        <w:rPr>
          <w:b/>
          <w:bCs/>
        </w:rPr>
        <w:t>assessment</w:t>
      </w:r>
      <w:proofErr w:type="gramEnd"/>
    </w:p>
    <w:p w14:paraId="58D23B54" w14:textId="77777777" w:rsidR="004158BC" w:rsidRDefault="004158BC" w:rsidP="004158BC">
      <w:pPr>
        <w:pStyle w:val="ListParagraph"/>
        <w:ind w:left="0"/>
        <w:jc w:val="both"/>
      </w:pPr>
    </w:p>
    <w:p w14:paraId="143AF144" w14:textId="77777777" w:rsidR="004158BC" w:rsidRDefault="004158BC" w:rsidP="004158BC">
      <w:pPr>
        <w:pStyle w:val="ListParagraph"/>
        <w:ind w:left="0"/>
        <w:jc w:val="both"/>
        <w:rPr>
          <w:rFonts w:eastAsia="Times New Roman"/>
          <w:lang w:eastAsia="en-ZA"/>
        </w:rPr>
      </w:pPr>
      <w:r w:rsidRPr="00D91742">
        <w:t>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w:t>
      </w:r>
      <w:r w:rsidRPr="00D91742">
        <w:rPr>
          <w:rFonts w:eastAsia="Times New Roman"/>
          <w:lang w:eastAsia="en-ZA"/>
        </w:rPr>
        <w:t xml:space="preserve"> </w:t>
      </w:r>
    </w:p>
    <w:p w14:paraId="344678D3" w14:textId="77777777" w:rsidR="004158BC" w:rsidRDefault="004158BC" w:rsidP="004158BC">
      <w:pPr>
        <w:pStyle w:val="ListParagraph"/>
        <w:ind w:left="0"/>
        <w:jc w:val="both"/>
        <w:rPr>
          <w:b/>
          <w:bCs/>
        </w:rPr>
      </w:pPr>
    </w:p>
    <w:p w14:paraId="0E95F632" w14:textId="77777777" w:rsidR="004158BC" w:rsidRDefault="004158BC" w:rsidP="004158BC">
      <w:pPr>
        <w:pStyle w:val="ListParagraph"/>
        <w:ind w:left="0"/>
        <w:jc w:val="both"/>
        <w:rPr>
          <w:b/>
          <w:bCs/>
        </w:rPr>
      </w:pPr>
      <w:r w:rsidRPr="00D91742">
        <w:rPr>
          <w:b/>
          <w:bCs/>
        </w:rPr>
        <w:t xml:space="preserve">Integrated summative </w:t>
      </w:r>
      <w:proofErr w:type="gramStart"/>
      <w:r w:rsidRPr="00D91742">
        <w:rPr>
          <w:b/>
          <w:bCs/>
        </w:rPr>
        <w:t>assessment</w:t>
      </w:r>
      <w:proofErr w:type="gramEnd"/>
      <w:r w:rsidRPr="00D91742">
        <w:rPr>
          <w:b/>
          <w:bCs/>
        </w:rPr>
        <w:t xml:space="preserve"> </w:t>
      </w:r>
    </w:p>
    <w:p w14:paraId="2A1290D7" w14:textId="77777777" w:rsidR="004158BC" w:rsidRDefault="004158BC" w:rsidP="004158BC">
      <w:pPr>
        <w:pStyle w:val="ListParagraph"/>
        <w:ind w:left="0"/>
        <w:jc w:val="both"/>
        <w:rPr>
          <w:rFonts w:eastAsia="Times New Roman"/>
          <w:lang w:eastAsia="en-ZA"/>
        </w:rPr>
      </w:pPr>
    </w:p>
    <w:p w14:paraId="254B562F" w14:textId="77777777" w:rsidR="004158BC" w:rsidRDefault="004158BC" w:rsidP="004158BC">
      <w:pPr>
        <w:pStyle w:val="ListParagraph"/>
        <w:ind w:left="0"/>
        <w:jc w:val="both"/>
        <w:rPr>
          <w:rFonts w:eastAsia="Times New Roman"/>
          <w:lang w:eastAsia="en-ZA"/>
        </w:rPr>
      </w:pPr>
      <w:r w:rsidRPr="00DE3E86">
        <w:rPr>
          <w:rFonts w:eastAsia="Times New Roman"/>
          <w:lang w:eastAsia="en-ZA"/>
        </w:rPr>
        <w:t>An external integrated summative assessment, conducted through the relevant QCTO Assessment Quality Partner is required for the issuing of this qualification. The external integrated summative assessment will focus on the exit level outcomes and associated assessment criteria. </w:t>
      </w:r>
    </w:p>
    <w:p w14:paraId="563606E4" w14:textId="77777777" w:rsidR="004158BC" w:rsidRDefault="004158BC" w:rsidP="004158BC">
      <w:pPr>
        <w:pStyle w:val="ListParagraph"/>
        <w:ind w:left="0"/>
        <w:jc w:val="both"/>
        <w:rPr>
          <w:rFonts w:eastAsia="Times New Roman"/>
          <w:lang w:eastAsia="en-ZA"/>
        </w:rPr>
      </w:pPr>
    </w:p>
    <w:p w14:paraId="71B32D0B" w14:textId="77777777" w:rsidR="004158BC" w:rsidRDefault="004158BC" w:rsidP="004158BC">
      <w:pPr>
        <w:pStyle w:val="ListParagraph"/>
        <w:ind w:left="0"/>
        <w:jc w:val="both"/>
        <w:rPr>
          <w:rFonts w:eastAsia="Times New Roman"/>
          <w:lang w:eastAsia="en-ZA"/>
        </w:rPr>
      </w:pPr>
    </w:p>
    <w:p w14:paraId="01D4057F" w14:textId="77777777" w:rsidR="004158BC" w:rsidRDefault="004158BC" w:rsidP="004158BC">
      <w:pPr>
        <w:pStyle w:val="ListParagraph"/>
        <w:ind w:left="0"/>
        <w:jc w:val="both"/>
        <w:rPr>
          <w:rFonts w:eastAsia="Times New Roman"/>
          <w:lang w:eastAsia="en-ZA"/>
        </w:rPr>
      </w:pPr>
    </w:p>
    <w:p w14:paraId="3DE38E69" w14:textId="77777777" w:rsidR="004158BC" w:rsidRDefault="004158BC" w:rsidP="004158BC">
      <w:pPr>
        <w:pStyle w:val="ListParagraph"/>
        <w:ind w:left="0"/>
        <w:jc w:val="both"/>
        <w:rPr>
          <w:rFonts w:eastAsia="Times New Roman"/>
          <w:lang w:eastAsia="en-ZA"/>
        </w:rPr>
      </w:pPr>
    </w:p>
    <w:tbl>
      <w:tblPr>
        <w:tblStyle w:val="TableGrid"/>
        <w:tblW w:w="0" w:type="auto"/>
        <w:tblCellMar>
          <w:top w:w="108" w:type="dxa"/>
          <w:bottom w:w="108" w:type="dxa"/>
        </w:tblCellMar>
        <w:tblLook w:val="04A0" w:firstRow="1" w:lastRow="0" w:firstColumn="1" w:lastColumn="0" w:noHBand="0" w:noVBand="1"/>
      </w:tblPr>
      <w:tblGrid>
        <w:gridCol w:w="9026"/>
      </w:tblGrid>
      <w:tr w:rsidR="004158BC" w14:paraId="3D0AE186" w14:textId="77777777" w:rsidTr="002C0F85">
        <w:tc>
          <w:tcPr>
            <w:tcW w:w="9026" w:type="dxa"/>
            <w:tcBorders>
              <w:top w:val="nil"/>
              <w:left w:val="nil"/>
              <w:bottom w:val="nil"/>
              <w:right w:val="nil"/>
            </w:tcBorders>
            <w:shd w:val="clear" w:color="auto" w:fill="7F7F7F" w:themeFill="text1" w:themeFillTint="80"/>
          </w:tcPr>
          <w:p w14:paraId="5DDB319B" w14:textId="77777777" w:rsidR="004158BC" w:rsidRPr="00DB73A6" w:rsidRDefault="004158BC" w:rsidP="002C0F85">
            <w:pPr>
              <w:pStyle w:val="Heading1"/>
              <w:numPr>
                <w:ilvl w:val="0"/>
                <w:numId w:val="0"/>
              </w:numPr>
              <w:ind w:left="462" w:hanging="425"/>
              <w:jc w:val="left"/>
            </w:pPr>
            <w:bookmarkStart w:id="59" w:name="_Toc105853610"/>
            <w:bookmarkStart w:id="60" w:name="_Toc128614717"/>
            <w:r>
              <w:t xml:space="preserve">10 </w:t>
            </w:r>
            <w:r w:rsidRPr="00DB73A6">
              <w:tab/>
              <w:t>Learner rights relating to assessment</w:t>
            </w:r>
            <w:bookmarkEnd w:id="59"/>
            <w:bookmarkEnd w:id="60"/>
          </w:p>
        </w:tc>
      </w:tr>
    </w:tbl>
    <w:p w14:paraId="657A9FD4" w14:textId="77777777" w:rsidR="004158BC" w:rsidRDefault="004158BC" w:rsidP="004158BC">
      <w:pPr>
        <w:jc w:val="both"/>
      </w:pPr>
    </w:p>
    <w:bookmarkEnd w:id="17"/>
    <w:bookmarkEnd w:id="56"/>
    <w:bookmarkEnd w:id="57"/>
    <w:p w14:paraId="2C52732A" w14:textId="77777777" w:rsidR="004158BC" w:rsidRPr="00D91742" w:rsidRDefault="004158BC" w:rsidP="004158BC">
      <w:pPr>
        <w:spacing w:after="120"/>
        <w:jc w:val="both"/>
      </w:pPr>
      <w:r w:rsidRPr="00D91742">
        <w:t>Learners have the following rights relating to assessment:</w:t>
      </w:r>
    </w:p>
    <w:p w14:paraId="7218E25A" w14:textId="77777777" w:rsidR="004158BC" w:rsidRPr="00D91742" w:rsidRDefault="004158BC">
      <w:pPr>
        <w:pStyle w:val="ListParagraph"/>
        <w:numPr>
          <w:ilvl w:val="0"/>
          <w:numId w:val="2"/>
        </w:numPr>
        <w:spacing w:after="120"/>
        <w:contextualSpacing w:val="0"/>
        <w:jc w:val="both"/>
      </w:pPr>
      <w:r w:rsidRPr="00D91742">
        <w:t xml:space="preserve">To be informed about the requirements for assessment, for ex ample, when and how assessment will take place; assessment activities they will be required to perform; type an amount of evidence </w:t>
      </w:r>
      <w:proofErr w:type="gramStart"/>
      <w:r w:rsidRPr="00D91742">
        <w:t>required</w:t>
      </w:r>
      <w:proofErr w:type="gramEnd"/>
    </w:p>
    <w:p w14:paraId="3FB09D91" w14:textId="77777777" w:rsidR="004158BC" w:rsidRPr="00D91742" w:rsidRDefault="004158BC">
      <w:pPr>
        <w:pStyle w:val="ListParagraph"/>
        <w:numPr>
          <w:ilvl w:val="0"/>
          <w:numId w:val="2"/>
        </w:numPr>
        <w:spacing w:after="120"/>
        <w:contextualSpacing w:val="0"/>
        <w:jc w:val="both"/>
      </w:pPr>
      <w:r w:rsidRPr="00D91742">
        <w:t xml:space="preserve">Timing of assessment to be suitable, </w:t>
      </w:r>
      <w:proofErr w:type="gramStart"/>
      <w:r w:rsidRPr="00D91742">
        <w:t>i.e.</w:t>
      </w:r>
      <w:proofErr w:type="gramEnd"/>
      <w:r w:rsidRPr="00D91742">
        <w:t xml:space="preserve"> when the learner is ready for assessment</w:t>
      </w:r>
    </w:p>
    <w:p w14:paraId="75999BB7" w14:textId="77777777" w:rsidR="004158BC" w:rsidRPr="00D91742" w:rsidRDefault="004158BC">
      <w:pPr>
        <w:pStyle w:val="ListParagraph"/>
        <w:numPr>
          <w:ilvl w:val="0"/>
          <w:numId w:val="2"/>
        </w:numPr>
        <w:spacing w:after="120"/>
        <w:contextualSpacing w:val="0"/>
        <w:jc w:val="both"/>
      </w:pPr>
      <w:r w:rsidRPr="00D91742">
        <w:t>Fair assessment</w:t>
      </w:r>
    </w:p>
    <w:p w14:paraId="20F7A5BB" w14:textId="77777777" w:rsidR="004158BC" w:rsidRPr="00D91742" w:rsidRDefault="004158BC">
      <w:pPr>
        <w:pStyle w:val="ListParagraph"/>
        <w:numPr>
          <w:ilvl w:val="0"/>
          <w:numId w:val="2"/>
        </w:numPr>
        <w:spacing w:after="120"/>
        <w:contextualSpacing w:val="0"/>
        <w:jc w:val="both"/>
      </w:pPr>
      <w:r w:rsidRPr="00D91742">
        <w:t xml:space="preserve">Feedback on assessment, including an indication of what further evidence is required if that is the </w:t>
      </w:r>
      <w:proofErr w:type="gramStart"/>
      <w:r w:rsidRPr="00D91742">
        <w:t>case</w:t>
      </w:r>
      <w:proofErr w:type="gramEnd"/>
    </w:p>
    <w:p w14:paraId="579DC04A" w14:textId="77777777" w:rsidR="004158BC" w:rsidRPr="00D91742" w:rsidRDefault="004158BC">
      <w:pPr>
        <w:pStyle w:val="ListParagraph"/>
        <w:numPr>
          <w:ilvl w:val="0"/>
          <w:numId w:val="2"/>
        </w:numPr>
        <w:spacing w:after="120"/>
        <w:contextualSpacing w:val="0"/>
        <w:jc w:val="both"/>
      </w:pPr>
      <w:r w:rsidRPr="00D91742">
        <w:t xml:space="preserve">Re-assessment – the Training provider will provide information on re-assessment </w:t>
      </w:r>
      <w:proofErr w:type="gramStart"/>
      <w:r w:rsidRPr="00D91742">
        <w:t>opportunities</w:t>
      </w:r>
      <w:proofErr w:type="gramEnd"/>
    </w:p>
    <w:p w14:paraId="59E6AA0D" w14:textId="77777777" w:rsidR="004158BC" w:rsidRPr="00D91742" w:rsidRDefault="004158BC">
      <w:pPr>
        <w:pStyle w:val="ListParagraph"/>
        <w:numPr>
          <w:ilvl w:val="0"/>
          <w:numId w:val="2"/>
        </w:numPr>
        <w:spacing w:after="120"/>
        <w:contextualSpacing w:val="0"/>
        <w:jc w:val="both"/>
      </w:pPr>
      <w:r w:rsidRPr="00D91742">
        <w:t xml:space="preserve">Guidance on further learning opportunities </w:t>
      </w:r>
      <w:proofErr w:type="gramStart"/>
      <w:r w:rsidRPr="00D91742">
        <w:t>in the event that</w:t>
      </w:r>
      <w:proofErr w:type="gramEnd"/>
      <w:r w:rsidRPr="00D91742">
        <w:t xml:space="preserve"> the learner is repeatedly found Not Yet Competent</w:t>
      </w:r>
    </w:p>
    <w:p w14:paraId="0116A665" w14:textId="77777777" w:rsidR="004158BC" w:rsidRPr="00D91742" w:rsidRDefault="004158BC">
      <w:pPr>
        <w:pStyle w:val="ListParagraph"/>
        <w:numPr>
          <w:ilvl w:val="0"/>
          <w:numId w:val="2"/>
        </w:numPr>
        <w:spacing w:after="120"/>
        <w:contextualSpacing w:val="0"/>
        <w:jc w:val="both"/>
      </w:pPr>
      <w:r w:rsidRPr="00D91742">
        <w:t xml:space="preserve">To be assessed in language of preference, as far as practicable, or to have an interpreter </w:t>
      </w:r>
      <w:proofErr w:type="gramStart"/>
      <w:r w:rsidRPr="00D91742">
        <w:t>available</w:t>
      </w:r>
      <w:proofErr w:type="gramEnd"/>
    </w:p>
    <w:p w14:paraId="5CFA12DB" w14:textId="77777777" w:rsidR="004158BC" w:rsidRPr="00D91742" w:rsidRDefault="004158BC">
      <w:pPr>
        <w:pStyle w:val="ListParagraph"/>
        <w:numPr>
          <w:ilvl w:val="0"/>
          <w:numId w:val="2"/>
        </w:numPr>
        <w:spacing w:after="120"/>
        <w:contextualSpacing w:val="0"/>
        <w:jc w:val="both"/>
      </w:pPr>
      <w:r w:rsidRPr="00D91742">
        <w:t>To have special needs accommodated, for example, hearing, speaking or physical impairment, where possible</w:t>
      </w:r>
    </w:p>
    <w:p w14:paraId="00B2552C" w14:textId="77777777" w:rsidR="004158BC" w:rsidRPr="00D91742" w:rsidRDefault="004158BC">
      <w:pPr>
        <w:pStyle w:val="ListParagraph"/>
        <w:numPr>
          <w:ilvl w:val="0"/>
          <w:numId w:val="2"/>
        </w:numPr>
        <w:spacing w:after="120"/>
        <w:contextualSpacing w:val="0"/>
      </w:pPr>
      <w:r w:rsidRPr="00D91742">
        <w:t xml:space="preserve">The assessment to be free from barriers to a fair assessment, for example, access to venue for assessment, cost of assessment, working </w:t>
      </w:r>
      <w:proofErr w:type="gramStart"/>
      <w:r w:rsidRPr="00D91742">
        <w:t>shifts</w:t>
      </w:r>
      <w:proofErr w:type="gramEnd"/>
    </w:p>
    <w:p w14:paraId="547A305B" w14:textId="77777777" w:rsidR="004158BC" w:rsidRPr="00D91742" w:rsidRDefault="004158BC">
      <w:pPr>
        <w:pStyle w:val="ListParagraph"/>
        <w:numPr>
          <w:ilvl w:val="0"/>
          <w:numId w:val="2"/>
        </w:numPr>
        <w:spacing w:after="120"/>
        <w:ind w:hanging="357"/>
        <w:contextualSpacing w:val="0"/>
        <w:jc w:val="both"/>
      </w:pPr>
      <w:r w:rsidRPr="00D91742">
        <w:lastRenderedPageBreak/>
        <w:t>Appeal against an assessment in the event of:</w:t>
      </w:r>
    </w:p>
    <w:p w14:paraId="6E9DF5D0" w14:textId="77777777" w:rsidR="004158BC" w:rsidRPr="00D91742" w:rsidRDefault="004158BC">
      <w:pPr>
        <w:pStyle w:val="ListParagraph"/>
        <w:numPr>
          <w:ilvl w:val="1"/>
          <w:numId w:val="2"/>
        </w:numPr>
        <w:spacing w:after="120"/>
        <w:ind w:hanging="357"/>
        <w:contextualSpacing w:val="0"/>
        <w:jc w:val="both"/>
      </w:pPr>
      <w:r w:rsidRPr="00D91742">
        <w:t>An unfair assessment</w:t>
      </w:r>
    </w:p>
    <w:p w14:paraId="3CEC214D" w14:textId="77777777" w:rsidR="004158BC" w:rsidRPr="00D91742" w:rsidRDefault="004158BC">
      <w:pPr>
        <w:pStyle w:val="ListParagraph"/>
        <w:numPr>
          <w:ilvl w:val="1"/>
          <w:numId w:val="2"/>
        </w:numPr>
        <w:spacing w:after="120"/>
        <w:ind w:hanging="357"/>
        <w:contextualSpacing w:val="0"/>
        <w:jc w:val="both"/>
      </w:pPr>
      <w:r w:rsidRPr="00D91742">
        <w:t xml:space="preserve">An invalid assessment, </w:t>
      </w:r>
      <w:proofErr w:type="gramStart"/>
      <w:r w:rsidRPr="00D91742">
        <w:t>i.e.</w:t>
      </w:r>
      <w:proofErr w:type="gramEnd"/>
      <w:r w:rsidRPr="00D91742">
        <w:t xml:space="preserve"> the assessment did not assess what was supposed to be assessed</w:t>
      </w:r>
    </w:p>
    <w:p w14:paraId="49C660D0" w14:textId="77777777" w:rsidR="004158BC" w:rsidRPr="00D91742" w:rsidRDefault="004158BC">
      <w:pPr>
        <w:pStyle w:val="ListParagraph"/>
        <w:numPr>
          <w:ilvl w:val="1"/>
          <w:numId w:val="2"/>
        </w:numPr>
        <w:spacing w:after="120"/>
        <w:ind w:hanging="357"/>
        <w:contextualSpacing w:val="0"/>
        <w:jc w:val="both"/>
      </w:pPr>
      <w:r w:rsidRPr="00D91742">
        <w:t>Disagreement with the assessor’s judgement</w:t>
      </w:r>
    </w:p>
    <w:p w14:paraId="5A7CDD3C" w14:textId="77777777" w:rsidR="004158BC" w:rsidRPr="00D91742" w:rsidRDefault="004158BC">
      <w:pPr>
        <w:pStyle w:val="ListParagraph"/>
        <w:numPr>
          <w:ilvl w:val="1"/>
          <w:numId w:val="2"/>
        </w:numPr>
        <w:contextualSpacing w:val="0"/>
        <w:jc w:val="both"/>
      </w:pPr>
      <w:r w:rsidRPr="00D91742">
        <w:t>Unethical behaviour of the assessor</w:t>
      </w:r>
      <w:bookmarkEnd w:id="1"/>
      <w:bookmarkEnd w:id="18"/>
    </w:p>
    <w:p w14:paraId="38B11249" w14:textId="77777777" w:rsidR="00CF7542" w:rsidRDefault="00CF7542" w:rsidP="004158BC">
      <w:pPr>
        <w:jc w:val="both"/>
      </w:pPr>
    </w:p>
    <w:sectPr w:rsidR="00CF7542" w:rsidSect="00564118">
      <w:headerReference w:type="default" r:id="rId15"/>
      <w:footerReference w:type="default" r:id="rId16"/>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71CFC" w14:textId="77777777" w:rsidR="00EF70EB" w:rsidRDefault="00EF70EB" w:rsidP="00564118">
      <w:pPr>
        <w:spacing w:line="240" w:lineRule="auto"/>
      </w:pPr>
      <w:r>
        <w:separator/>
      </w:r>
    </w:p>
  </w:endnote>
  <w:endnote w:type="continuationSeparator" w:id="0">
    <w:p w14:paraId="4F7C3780" w14:textId="77777777" w:rsidR="00EF70EB" w:rsidRDefault="00EF70EB"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CB5A" w14:textId="02DE9C05" w:rsidR="00B92218" w:rsidRPr="00564118" w:rsidRDefault="00B92218" w:rsidP="00564118">
    <w:pPr>
      <w:pStyle w:val="Footer"/>
      <w:pBdr>
        <w:top w:val="single" w:sz="4" w:space="1" w:color="808080" w:themeColor="background1" w:themeShade="80"/>
      </w:pBdr>
      <w:rPr>
        <w:vanish/>
      </w:rPr>
    </w:pPr>
    <w:r>
      <w:rPr>
        <w:sz w:val="16"/>
        <w:szCs w:val="16"/>
      </w:rPr>
      <w:t>© 202</w:t>
    </w:r>
    <w:r w:rsidR="00FF2434">
      <w:rPr>
        <w:sz w:val="16"/>
        <w:szCs w:val="16"/>
      </w:rPr>
      <w:t>3</w:t>
    </w:r>
    <w:r>
      <w:rPr>
        <w:sz w:val="16"/>
        <w:szCs w:val="16"/>
      </w:rPr>
      <w:t xml:space="preserve">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4AE8" w14:textId="4ABBEBEE" w:rsidR="00B92218" w:rsidRPr="00564118" w:rsidRDefault="004158BC" w:rsidP="00564118">
    <w:pPr>
      <w:pStyle w:val="Footer"/>
      <w:pBdr>
        <w:top w:val="single" w:sz="4" w:space="1" w:color="808080" w:themeColor="background1" w:themeShade="80"/>
      </w:pBdr>
      <w:rPr>
        <w:vanish/>
      </w:rPr>
    </w:pPr>
    <w:r>
      <w:rPr>
        <w:sz w:val="16"/>
        <w:szCs w:val="16"/>
      </w:rPr>
      <w:t xml:space="preserve">© 2023 All rights reserved W&amp;RSETA                                                                                                                                   </w:t>
    </w:r>
    <w:r w:rsidR="00B92218" w:rsidRPr="006E6814">
      <w:rPr>
        <w:sz w:val="16"/>
        <w:szCs w:val="16"/>
      </w:rPr>
      <w:fldChar w:fldCharType="begin"/>
    </w:r>
    <w:r w:rsidR="00B92218" w:rsidRPr="006E6814">
      <w:rPr>
        <w:sz w:val="16"/>
        <w:szCs w:val="16"/>
      </w:rPr>
      <w:instrText xml:space="preserve"> PAGE   \* MERGEFORMAT </w:instrText>
    </w:r>
    <w:r w:rsidR="00B92218" w:rsidRPr="006E6814">
      <w:rPr>
        <w:sz w:val="16"/>
        <w:szCs w:val="16"/>
      </w:rPr>
      <w:fldChar w:fldCharType="separate"/>
    </w:r>
    <w:r w:rsidR="00B92218" w:rsidRPr="006E6814">
      <w:rPr>
        <w:noProof/>
        <w:sz w:val="16"/>
        <w:szCs w:val="16"/>
      </w:rPr>
      <w:t>1</w:t>
    </w:r>
    <w:r w:rsidR="00B92218" w:rsidRPr="006E6814">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CBC7D" w14:textId="77777777" w:rsidR="00EF70EB" w:rsidRDefault="00EF70EB" w:rsidP="00564118">
      <w:pPr>
        <w:spacing w:line="240" w:lineRule="auto"/>
      </w:pPr>
      <w:r>
        <w:separator/>
      </w:r>
    </w:p>
  </w:footnote>
  <w:footnote w:type="continuationSeparator" w:id="0">
    <w:p w14:paraId="22942907" w14:textId="77777777" w:rsidR="00EF70EB" w:rsidRDefault="00EF70EB"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1C88" w14:textId="42243AD2" w:rsidR="00B92218" w:rsidRPr="00552F30" w:rsidRDefault="00B92218"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A223" w14:textId="77777777" w:rsidR="00953291" w:rsidRDefault="00953291" w:rsidP="00953291">
    <w:pPr>
      <w:pStyle w:val="Header"/>
      <w:pBdr>
        <w:bottom w:val="single" w:sz="4" w:space="1" w:color="808080" w:themeColor="background1" w:themeShade="80"/>
      </w:pBdr>
      <w:rPr>
        <w:sz w:val="16"/>
        <w:szCs w:val="16"/>
      </w:rPr>
    </w:pPr>
    <w:r>
      <w:rPr>
        <w:noProof/>
      </w:rPr>
      <w:drawing>
        <wp:anchor distT="0" distB="0" distL="114300" distR="114300" simplePos="0" relativeHeight="251669504" behindDoc="1" locked="0" layoutInCell="1" allowOverlap="1" wp14:anchorId="7B3FEA62" wp14:editId="5E0FB15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60C31564" w14:textId="6818B3DF" w:rsidR="00B92218" w:rsidRPr="00552F30" w:rsidRDefault="004158BC" w:rsidP="00552F30">
    <w:pPr>
      <w:pStyle w:val="Header"/>
      <w:pBdr>
        <w:bottom w:val="single" w:sz="4" w:space="1" w:color="808080" w:themeColor="background1" w:themeShade="80"/>
      </w:pBdr>
    </w:pPr>
    <w:r>
      <w:rPr>
        <w:sz w:val="16"/>
        <w:szCs w:val="16"/>
      </w:rPr>
      <w:t>Learner orientation Guide</w:t>
    </w:r>
    <w:r w:rsidR="00B92218">
      <w:rPr>
        <w:sz w:val="16"/>
        <w:szCs w:val="16"/>
      </w:rPr>
      <w:t xml:space="preserve"> </w:t>
    </w:r>
    <w:r w:rsidR="00B92218">
      <w:rPr>
        <w:sz w:val="16"/>
        <w:szCs w:val="16"/>
      </w:rPr>
      <w:tab/>
    </w:r>
    <w:r w:rsidR="00B92218">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4697F" w14:textId="77777777" w:rsidR="004158BC" w:rsidRDefault="004158BC" w:rsidP="004158BC">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5AAE67E5" wp14:editId="6FD496ED">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sales advisor</w:t>
    </w:r>
  </w:p>
  <w:p w14:paraId="605FEA5A" w14:textId="77777777" w:rsidR="004158BC" w:rsidRPr="00552F30" w:rsidRDefault="004158BC" w:rsidP="004158BC">
    <w:pPr>
      <w:pStyle w:val="Header"/>
      <w:pBdr>
        <w:bottom w:val="single" w:sz="4" w:space="1" w:color="808080" w:themeColor="background1" w:themeShade="80"/>
      </w:pBdr>
    </w:pPr>
    <w:r>
      <w:rPr>
        <w:sz w:val="16"/>
        <w:szCs w:val="16"/>
      </w:rPr>
      <w:t xml:space="preserve">Learner orientation Guide </w:t>
    </w:r>
    <w:r>
      <w:rPr>
        <w:sz w:val="16"/>
        <w:szCs w:val="16"/>
      </w:rPr>
      <w:tab/>
    </w:r>
    <w:r>
      <w:rPr>
        <w:sz w:val="16"/>
        <w:szCs w:val="16"/>
      </w:rPr>
      <w:tab/>
      <w:t xml:space="preserve"> </w:t>
    </w:r>
  </w:p>
  <w:p w14:paraId="767C6C91" w14:textId="213660D6" w:rsidR="00B92218" w:rsidRPr="004158BC" w:rsidRDefault="00B92218" w:rsidP="004158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644F0"/>
    <w:multiLevelType w:val="hybridMultilevel"/>
    <w:tmpl w:val="D644A6F2"/>
    <w:lvl w:ilvl="0" w:tplc="0186BBCC">
      <w:start w:val="1"/>
      <w:numFmt w:val="lowerRoman"/>
      <w:lvlText w:val="%1."/>
      <w:lvlJc w:val="left"/>
      <w:pPr>
        <w:ind w:left="2160" w:hanging="360"/>
      </w:pPr>
      <w:rPr>
        <w:rFont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274A0753"/>
    <w:multiLevelType w:val="hybridMultilevel"/>
    <w:tmpl w:val="69B479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9A54A44"/>
    <w:multiLevelType w:val="hybridMultilevel"/>
    <w:tmpl w:val="D2161E7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309D2507"/>
    <w:multiLevelType w:val="hybridMultilevel"/>
    <w:tmpl w:val="B8288ED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1DC03A8"/>
    <w:multiLevelType w:val="hybridMultilevel"/>
    <w:tmpl w:val="440E1C54"/>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4CC3687"/>
    <w:multiLevelType w:val="hybridMultilevel"/>
    <w:tmpl w:val="53124FD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3D9B2B35"/>
    <w:multiLevelType w:val="hybridMultilevel"/>
    <w:tmpl w:val="92A2BF5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5E1F11C4"/>
    <w:multiLevelType w:val="hybridMultilevel"/>
    <w:tmpl w:val="942492DE"/>
    <w:lvl w:ilvl="0" w:tplc="BFA80996">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B42186B"/>
    <w:multiLevelType w:val="hybridMultilevel"/>
    <w:tmpl w:val="0E8442DC"/>
    <w:lvl w:ilvl="0" w:tplc="0186BBCC">
      <w:start w:val="1"/>
      <w:numFmt w:val="lowerRoman"/>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0BD6182"/>
    <w:multiLevelType w:val="hybridMultilevel"/>
    <w:tmpl w:val="033C56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69659392">
    <w:abstractNumId w:val="7"/>
  </w:num>
  <w:num w:numId="2" w16cid:durableId="1712193923">
    <w:abstractNumId w:val="4"/>
  </w:num>
  <w:num w:numId="3" w16cid:durableId="709038161">
    <w:abstractNumId w:val="5"/>
  </w:num>
  <w:num w:numId="4" w16cid:durableId="766852953">
    <w:abstractNumId w:val="2"/>
  </w:num>
  <w:num w:numId="5" w16cid:durableId="741105453">
    <w:abstractNumId w:val="3"/>
  </w:num>
  <w:num w:numId="6" w16cid:durableId="2129222">
    <w:abstractNumId w:val="0"/>
  </w:num>
  <w:num w:numId="7" w16cid:durableId="679964734">
    <w:abstractNumId w:val="8"/>
  </w:num>
  <w:num w:numId="8" w16cid:durableId="959342109">
    <w:abstractNumId w:val="9"/>
  </w:num>
  <w:num w:numId="9" w16cid:durableId="1611087676">
    <w:abstractNumId w:val="6"/>
  </w:num>
  <w:num w:numId="10" w16cid:durableId="55712740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20AC6"/>
    <w:rsid w:val="00027896"/>
    <w:rsid w:val="00031479"/>
    <w:rsid w:val="0003773C"/>
    <w:rsid w:val="000421C0"/>
    <w:rsid w:val="00053E8C"/>
    <w:rsid w:val="000900BE"/>
    <w:rsid w:val="000A277C"/>
    <w:rsid w:val="0014798D"/>
    <w:rsid w:val="0018499F"/>
    <w:rsid w:val="00196C29"/>
    <w:rsid w:val="0019758C"/>
    <w:rsid w:val="001C52FE"/>
    <w:rsid w:val="001E2325"/>
    <w:rsid w:val="00244CBF"/>
    <w:rsid w:val="00264DB5"/>
    <w:rsid w:val="0027055F"/>
    <w:rsid w:val="002B5899"/>
    <w:rsid w:val="002B6A26"/>
    <w:rsid w:val="002E5279"/>
    <w:rsid w:val="003A2270"/>
    <w:rsid w:val="003E3F76"/>
    <w:rsid w:val="00404A2D"/>
    <w:rsid w:val="00411D6A"/>
    <w:rsid w:val="004158BC"/>
    <w:rsid w:val="004368E5"/>
    <w:rsid w:val="00445C46"/>
    <w:rsid w:val="00460746"/>
    <w:rsid w:val="0047568F"/>
    <w:rsid w:val="004A3EBF"/>
    <w:rsid w:val="004B562F"/>
    <w:rsid w:val="004C773D"/>
    <w:rsid w:val="004D4FEA"/>
    <w:rsid w:val="00505D4A"/>
    <w:rsid w:val="0053457B"/>
    <w:rsid w:val="005379CC"/>
    <w:rsid w:val="00552F30"/>
    <w:rsid w:val="00564118"/>
    <w:rsid w:val="006075DB"/>
    <w:rsid w:val="006A69D0"/>
    <w:rsid w:val="006B0637"/>
    <w:rsid w:val="006C0988"/>
    <w:rsid w:val="006E6814"/>
    <w:rsid w:val="006F0160"/>
    <w:rsid w:val="006F5900"/>
    <w:rsid w:val="00717B33"/>
    <w:rsid w:val="00745A24"/>
    <w:rsid w:val="00754DDC"/>
    <w:rsid w:val="00755FF9"/>
    <w:rsid w:val="007704CD"/>
    <w:rsid w:val="007853D4"/>
    <w:rsid w:val="007A4C2D"/>
    <w:rsid w:val="007B3158"/>
    <w:rsid w:val="0081077B"/>
    <w:rsid w:val="008400C8"/>
    <w:rsid w:val="00845CF7"/>
    <w:rsid w:val="00855475"/>
    <w:rsid w:val="00857E1E"/>
    <w:rsid w:val="008C4263"/>
    <w:rsid w:val="008D4D95"/>
    <w:rsid w:val="008E2290"/>
    <w:rsid w:val="00913A33"/>
    <w:rsid w:val="00953291"/>
    <w:rsid w:val="00970D12"/>
    <w:rsid w:val="009A646F"/>
    <w:rsid w:val="009C2060"/>
    <w:rsid w:val="009C3A2D"/>
    <w:rsid w:val="009E3C0A"/>
    <w:rsid w:val="009F2E2F"/>
    <w:rsid w:val="00A001BC"/>
    <w:rsid w:val="00A06FE7"/>
    <w:rsid w:val="00A32B96"/>
    <w:rsid w:val="00A61E6B"/>
    <w:rsid w:val="00A62879"/>
    <w:rsid w:val="00AA72DE"/>
    <w:rsid w:val="00AC73AF"/>
    <w:rsid w:val="00B92218"/>
    <w:rsid w:val="00B93512"/>
    <w:rsid w:val="00B93EB5"/>
    <w:rsid w:val="00BB3160"/>
    <w:rsid w:val="00BB572B"/>
    <w:rsid w:val="00BE0CCD"/>
    <w:rsid w:val="00C04A23"/>
    <w:rsid w:val="00C1658C"/>
    <w:rsid w:val="00C51C57"/>
    <w:rsid w:val="00C75973"/>
    <w:rsid w:val="00C762C4"/>
    <w:rsid w:val="00C933C2"/>
    <w:rsid w:val="00C95472"/>
    <w:rsid w:val="00C96C37"/>
    <w:rsid w:val="00C97DF0"/>
    <w:rsid w:val="00CA4723"/>
    <w:rsid w:val="00CB05F3"/>
    <w:rsid w:val="00CB1923"/>
    <w:rsid w:val="00CE2922"/>
    <w:rsid w:val="00CE6454"/>
    <w:rsid w:val="00CF7542"/>
    <w:rsid w:val="00D2433A"/>
    <w:rsid w:val="00D427BA"/>
    <w:rsid w:val="00DD0950"/>
    <w:rsid w:val="00DD633F"/>
    <w:rsid w:val="00E026B8"/>
    <w:rsid w:val="00E22B91"/>
    <w:rsid w:val="00E701BF"/>
    <w:rsid w:val="00E97A32"/>
    <w:rsid w:val="00EA25EF"/>
    <w:rsid w:val="00EF70EB"/>
    <w:rsid w:val="00F31B08"/>
    <w:rsid w:val="00F503A0"/>
    <w:rsid w:val="00F74426"/>
    <w:rsid w:val="00FA7FBA"/>
    <w:rsid w:val="00FF2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512"/>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paragraph" w:styleId="Heading5">
    <w:name w:val="heading 5"/>
    <w:basedOn w:val="Normal"/>
    <w:next w:val="Normal"/>
    <w:link w:val="Heading5Char"/>
    <w:uiPriority w:val="9"/>
    <w:semiHidden/>
    <w:unhideWhenUsed/>
    <w:qFormat/>
    <w:rsid w:val="002B6A26"/>
    <w:pPr>
      <w:tabs>
        <w:tab w:val="num" w:pos="3600"/>
      </w:tabs>
      <w:spacing w:before="240" w:after="60" w:line="240" w:lineRule="auto"/>
      <w:ind w:left="3600" w:hanging="720"/>
      <w:outlineLvl w:val="4"/>
    </w:pPr>
    <w:rPr>
      <w:rFonts w:asciiTheme="minorHAnsi" w:eastAsiaTheme="minorEastAsia" w:hAnsiTheme="minorHAnsi" w:cstheme="minorBidi"/>
      <w:b/>
      <w:bCs/>
      <w:i/>
      <w:iCs/>
      <w:sz w:val="26"/>
      <w:szCs w:val="26"/>
      <w:lang w:val="en-US" w:eastAsia="en-US"/>
    </w:rPr>
  </w:style>
  <w:style w:type="paragraph" w:styleId="Heading6">
    <w:name w:val="heading 6"/>
    <w:basedOn w:val="Normal"/>
    <w:next w:val="Normal"/>
    <w:link w:val="Heading6Char"/>
    <w:qFormat/>
    <w:rsid w:val="002B6A26"/>
    <w:pPr>
      <w:tabs>
        <w:tab w:val="num" w:pos="4320"/>
      </w:tabs>
      <w:spacing w:before="240" w:after="60" w:line="240" w:lineRule="auto"/>
      <w:ind w:left="4320" w:hanging="720"/>
      <w:outlineLvl w:val="5"/>
    </w:pPr>
    <w:rPr>
      <w:rFonts w:ascii="Times New Roman" w:eastAsia="Times New Roman" w:hAnsi="Times New Roman" w:cs="Times New Roman"/>
      <w:b/>
      <w:bCs/>
      <w:sz w:val="22"/>
      <w:szCs w:val="22"/>
      <w:lang w:val="en-US" w:eastAsia="en-US"/>
    </w:rPr>
  </w:style>
  <w:style w:type="paragraph" w:styleId="Heading7">
    <w:name w:val="heading 7"/>
    <w:basedOn w:val="Normal"/>
    <w:next w:val="Normal"/>
    <w:link w:val="Heading7Char"/>
    <w:uiPriority w:val="9"/>
    <w:semiHidden/>
    <w:unhideWhenUsed/>
    <w:qFormat/>
    <w:rsid w:val="002B6A26"/>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2B6A26"/>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2B6A26"/>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6F5900"/>
    <w:pPr>
      <w:tabs>
        <w:tab w:val="left" w:pos="400"/>
        <w:tab w:val="right" w:leader="dot" w:pos="9016"/>
      </w:tabs>
      <w:spacing w:after="100"/>
    </w:pPr>
  </w:style>
  <w:style w:type="paragraph" w:styleId="TOC2">
    <w:name w:val="toc 2"/>
    <w:basedOn w:val="Normal"/>
    <w:next w:val="Normal"/>
    <w:autoRedefine/>
    <w:uiPriority w:val="39"/>
    <w:unhideWhenUsed/>
    <w:rsid w:val="006F5900"/>
    <w:pPr>
      <w:tabs>
        <w:tab w:val="left" w:pos="851"/>
        <w:tab w:val="left" w:pos="880"/>
        <w:tab w:val="left" w:pos="1701"/>
        <w:tab w:val="left" w:pos="2552"/>
        <w:tab w:val="right" w:leader="dot" w:pos="9016"/>
      </w:tabs>
      <w:ind w:left="720"/>
    </w:pPr>
  </w:style>
  <w:style w:type="paragraph" w:styleId="TOC3">
    <w:name w:val="toc 3"/>
    <w:basedOn w:val="Normal"/>
    <w:next w:val="Normal"/>
    <w:autoRedefine/>
    <w:uiPriority w:val="39"/>
    <w:unhideWhenUsed/>
    <w:rsid w:val="006F5900"/>
    <w:pPr>
      <w:tabs>
        <w:tab w:val="left" w:pos="567"/>
        <w:tab w:val="left" w:pos="1100"/>
        <w:tab w:val="left" w:pos="1418"/>
        <w:tab w:val="left" w:pos="1985"/>
        <w:tab w:val="left" w:pos="3544"/>
        <w:tab w:val="right" w:leader="dot" w:pos="9016"/>
      </w:tabs>
      <w:ind w:left="1440"/>
    </w:pPr>
  </w:style>
  <w:style w:type="character" w:styleId="Hyperlink">
    <w:name w:val="Hyperlink"/>
    <w:basedOn w:val="DefaultParagraphFont"/>
    <w:uiPriority w:val="99"/>
    <w:unhideWhenUsed/>
    <w:rsid w:val="00552F30"/>
    <w:rPr>
      <w:color w:val="0563C1" w:themeColor="hyperlink"/>
      <w:u w:val="single"/>
    </w:rPr>
  </w:style>
  <w:style w:type="character" w:customStyle="1" w:styleId="Heading5Char">
    <w:name w:val="Heading 5 Char"/>
    <w:basedOn w:val="DefaultParagraphFont"/>
    <w:link w:val="Heading5"/>
    <w:uiPriority w:val="9"/>
    <w:semiHidden/>
    <w:rsid w:val="002B6A26"/>
    <w:rPr>
      <w:rFonts w:asciiTheme="minorHAnsi" w:eastAsiaTheme="minorEastAsia" w:hAnsiTheme="minorHAnsi" w:cstheme="minorBidi"/>
      <w:b/>
      <w:bCs/>
      <w:i/>
      <w:iCs/>
      <w:sz w:val="26"/>
      <w:szCs w:val="26"/>
      <w:lang w:val="en-US"/>
    </w:rPr>
  </w:style>
  <w:style w:type="character" w:customStyle="1" w:styleId="Heading6Char">
    <w:name w:val="Heading 6 Char"/>
    <w:basedOn w:val="DefaultParagraphFont"/>
    <w:link w:val="Heading6"/>
    <w:rsid w:val="002B6A26"/>
    <w:rPr>
      <w:rFonts w:ascii="Times New Roman" w:eastAsia="Times New Roman" w:hAnsi="Times New Roman"/>
      <w:b/>
      <w:bCs/>
      <w:sz w:val="22"/>
      <w:szCs w:val="22"/>
      <w:lang w:val="en-US"/>
    </w:rPr>
  </w:style>
  <w:style w:type="character" w:customStyle="1" w:styleId="Heading7Char">
    <w:name w:val="Heading 7 Char"/>
    <w:basedOn w:val="DefaultParagraphFont"/>
    <w:link w:val="Heading7"/>
    <w:uiPriority w:val="9"/>
    <w:semiHidden/>
    <w:rsid w:val="002B6A26"/>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2B6A26"/>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2B6A26"/>
    <w:rPr>
      <w:rFonts w:asciiTheme="majorHAnsi" w:eastAsiaTheme="majorEastAsia" w:hAnsiTheme="majorHAnsi" w:cstheme="majorBidi"/>
      <w:sz w:val="22"/>
      <w:szCs w:val="22"/>
      <w:lang w:val="en-US"/>
    </w:rPr>
  </w:style>
  <w:style w:type="character" w:styleId="UnresolvedMention">
    <w:name w:val="Unresolved Mention"/>
    <w:basedOn w:val="DefaultParagraphFont"/>
    <w:uiPriority w:val="99"/>
    <w:semiHidden/>
    <w:unhideWhenUsed/>
    <w:rsid w:val="002B6A26"/>
    <w:rPr>
      <w:color w:val="605E5C"/>
      <w:shd w:val="clear" w:color="auto" w:fill="E1DFDD"/>
    </w:rPr>
  </w:style>
  <w:style w:type="paragraph" w:styleId="BalloonText">
    <w:name w:val="Balloon Text"/>
    <w:basedOn w:val="Normal"/>
    <w:link w:val="BalloonTextChar"/>
    <w:uiPriority w:val="99"/>
    <w:semiHidden/>
    <w:unhideWhenUsed/>
    <w:rsid w:val="002B6A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6"/>
    <w:rPr>
      <w:rFonts w:ascii="Segoe UI" w:hAnsi="Segoe UI" w:cs="Segoe UI"/>
      <w:sz w:val="18"/>
      <w:szCs w:val="18"/>
      <w:lang w:eastAsia="en-GB"/>
    </w:rPr>
  </w:style>
  <w:style w:type="paragraph" w:styleId="NormalWeb">
    <w:name w:val="Normal (Web)"/>
    <w:basedOn w:val="Normal"/>
    <w:uiPriority w:val="99"/>
    <w:unhideWhenUsed/>
    <w:rsid w:val="002B6A2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B6A26"/>
    <w:rPr>
      <w:color w:val="954F72" w:themeColor="followedHyperlink"/>
      <w:u w:val="single"/>
    </w:rPr>
  </w:style>
  <w:style w:type="character" w:styleId="HTMLCite">
    <w:name w:val="HTML Cite"/>
    <w:basedOn w:val="DefaultParagraphFont"/>
    <w:uiPriority w:val="99"/>
    <w:semiHidden/>
    <w:unhideWhenUsed/>
    <w:rsid w:val="004158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ls.utk.edu/pdf/ls/Week1_Lesson4.p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3F45-EEAF-411B-B066-CDCBF0BD2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2528</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3</cp:revision>
  <dcterms:created xsi:type="dcterms:W3CDTF">2023-03-01T23:54:00Z</dcterms:created>
  <dcterms:modified xsi:type="dcterms:W3CDTF">2023-03-01T23:58:00Z</dcterms:modified>
</cp:coreProperties>
</file>